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77D" w:rsidRDefault="00281F55" w:rsidP="00D925A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สรุปผลการดำเนินงาน</w:t>
      </w:r>
      <w:r w:rsidR="0010577D" w:rsidRPr="0010577D">
        <w:rPr>
          <w:rFonts w:ascii="TH SarabunPSK" w:hAnsi="TH SarabunPSK" w:cs="TH SarabunPSK"/>
          <w:b/>
          <w:bCs/>
          <w:sz w:val="32"/>
          <w:szCs w:val="32"/>
          <w:cs/>
        </w:rPr>
        <w:t>บริหารความเสี่ยง</w:t>
      </w:r>
      <w:r w:rsidR="001100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921E3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</w:t>
      </w:r>
      <w:r w:rsidR="007921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๒๕๕</w:t>
      </w:r>
      <w:r w:rsidR="000C6A82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1100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รอบระยะเวลา ๑๒ เดือน</w:t>
      </w:r>
    </w:p>
    <w:p w:rsidR="0010577D" w:rsidRDefault="001100C7" w:rsidP="00363072">
      <w:pPr>
        <w:pStyle w:val="NoSpacing"/>
        <w:pBdr>
          <w:bottom w:val="single" w:sz="4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สำหรับผู้บริหาร</w:t>
      </w:r>
      <w:r w:rsidR="0010577D" w:rsidRPr="0010577D">
        <w:rPr>
          <w:rFonts w:ascii="TH SarabunPSK" w:hAnsi="TH SarabunPSK" w:cs="TH SarabunPSK"/>
          <w:b/>
          <w:bCs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:rsidR="0010577D" w:rsidRDefault="0010577D" w:rsidP="0010577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10577D" w:rsidRDefault="007921E3" w:rsidP="0010577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10577D">
        <w:rPr>
          <w:rFonts w:ascii="TH SarabunPSK" w:hAnsi="TH SarabunPSK" w:cs="TH SarabunPSK" w:hint="cs"/>
          <w:b/>
          <w:bCs/>
          <w:sz w:val="32"/>
          <w:szCs w:val="32"/>
          <w:cs/>
        </w:rPr>
        <w:t>. สรุปการบริหารความเสี่ยงในภาพรวมระดับสถาบัน</w:t>
      </w:r>
    </w:p>
    <w:p w:rsidR="004A7484" w:rsidRDefault="0010577D" w:rsidP="00281F55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FA00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577D">
        <w:rPr>
          <w:rFonts w:ascii="TH SarabunPSK" w:hAnsi="TH SarabunPSK" w:cs="TH SarabunPSK" w:hint="cs"/>
          <w:sz w:val="32"/>
          <w:szCs w:val="32"/>
          <w:cs/>
        </w:rPr>
        <w:t xml:space="preserve">การบริหารความเสี่ยงเป็นกระบวนการบริหารจัดการที่ทำให้องค์กรมีการวางแผนป้องกัน และรองรับผลกระทบที่อาจเกิดขึ้นในอนาคตเพื่อลดความเสียหายที่อาจเกิดขึ้น  ในปีงบประมาณ </w:t>
      </w:r>
      <w:r w:rsidR="00F415D4">
        <w:rPr>
          <w:rFonts w:ascii="TH SarabunPSK" w:hAnsi="TH SarabunPSK" w:cs="TH SarabunPSK" w:hint="cs"/>
          <w:sz w:val="32"/>
          <w:szCs w:val="32"/>
          <w:cs/>
        </w:rPr>
        <w:t>๒๕๕</w:t>
      </w:r>
      <w:r w:rsidR="00795024">
        <w:rPr>
          <w:rFonts w:ascii="TH SarabunPSK" w:hAnsi="TH SarabunPSK" w:cs="TH SarabunPSK" w:hint="cs"/>
          <w:sz w:val="32"/>
          <w:szCs w:val="32"/>
          <w:cs/>
        </w:rPr>
        <w:t>๖</w:t>
      </w:r>
      <w:r w:rsidR="004F7DE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0577D">
        <w:rPr>
          <w:rFonts w:ascii="TH SarabunPSK" w:hAnsi="TH SarabunPSK" w:cs="TH SarabunPSK" w:hint="cs"/>
          <w:sz w:val="32"/>
          <w:szCs w:val="32"/>
          <w:cs/>
        </w:rPr>
        <w:t xml:space="preserve"> สถาบันเทคโนโลยีพระจอมเกล้าเจ้าคุณทหารลาดกระบัง</w:t>
      </w:r>
      <w:r w:rsidR="00110C09">
        <w:rPr>
          <w:rFonts w:ascii="TH SarabunPSK" w:hAnsi="TH SarabunPSK" w:cs="TH SarabunPSK" w:hint="cs"/>
          <w:sz w:val="32"/>
          <w:szCs w:val="32"/>
          <w:cs/>
        </w:rPr>
        <w:t xml:space="preserve">  ต้องเผชิญกับความเสี่ยงหลายด้านที่อาจมีผลกระทบต่อการดำเนินงานของสถาบัน</w:t>
      </w:r>
      <w:r w:rsidR="00281F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25D9B">
        <w:rPr>
          <w:rFonts w:ascii="TH SarabunPSK" w:hAnsi="TH SarabunPSK" w:cs="TH SarabunPSK" w:hint="cs"/>
          <w:sz w:val="32"/>
          <w:szCs w:val="32"/>
          <w:cs/>
        </w:rPr>
        <w:t xml:space="preserve">ดังนั้น </w:t>
      </w:r>
      <w:r w:rsidR="00F415D4">
        <w:rPr>
          <w:rFonts w:ascii="TH SarabunPSK" w:hAnsi="TH SarabunPSK" w:cs="TH SarabunPSK" w:hint="cs"/>
          <w:sz w:val="32"/>
          <w:szCs w:val="32"/>
          <w:cs/>
        </w:rPr>
        <w:t>สถาบันต้องดำเนินงานการบริหารความเสี่ยงและการวางระบบการควบคุมภายใน</w:t>
      </w:r>
      <w:r w:rsidR="004F7DE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415D4">
        <w:rPr>
          <w:rFonts w:ascii="TH SarabunPSK" w:hAnsi="TH SarabunPSK" w:cs="TH SarabunPSK" w:hint="cs"/>
          <w:sz w:val="32"/>
          <w:szCs w:val="32"/>
          <w:cs/>
        </w:rPr>
        <w:t xml:space="preserve"> ตามระเบียบคณะกรรมการการตรวจเงินแผ่นดินว่าด้วยการกำหนดมาตรฐานการควบคุมภายใน พ.ศ.</w:t>
      </w:r>
      <w:r w:rsidR="00F415D4">
        <w:rPr>
          <w:rFonts w:ascii="TH SarabunPSK" w:hAnsi="TH SarabunPSK" w:cs="TH SarabunPSK"/>
          <w:sz w:val="32"/>
          <w:szCs w:val="32"/>
        </w:rPr>
        <w:t xml:space="preserve"> </w:t>
      </w:r>
      <w:r w:rsidR="00F415D4">
        <w:rPr>
          <w:rFonts w:ascii="TH SarabunPSK" w:hAnsi="TH SarabunPSK" w:cs="TH SarabunPSK" w:hint="cs"/>
          <w:sz w:val="32"/>
          <w:szCs w:val="32"/>
          <w:cs/>
        </w:rPr>
        <w:t>๒๕๕๔</w:t>
      </w:r>
      <w:r w:rsidR="00F415D4">
        <w:rPr>
          <w:rFonts w:ascii="TH SarabunPSK" w:hAnsi="TH SarabunPSK" w:cs="TH SarabunPSK"/>
          <w:sz w:val="32"/>
          <w:szCs w:val="32"/>
        </w:rPr>
        <w:t xml:space="preserve"> </w:t>
      </w:r>
      <w:r w:rsidR="00F415D4">
        <w:rPr>
          <w:rFonts w:ascii="TH SarabunPSK" w:hAnsi="TH SarabunPSK" w:cs="TH SarabunPSK" w:hint="cs"/>
          <w:sz w:val="32"/>
          <w:szCs w:val="32"/>
          <w:cs/>
        </w:rPr>
        <w:t>ข้อ ๖</w:t>
      </w:r>
      <w:r w:rsidR="00F415D4">
        <w:rPr>
          <w:rFonts w:ascii="TH SarabunPSK" w:hAnsi="TH SarabunPSK" w:cs="TH SarabunPSK"/>
          <w:sz w:val="32"/>
          <w:szCs w:val="32"/>
        </w:rPr>
        <w:t xml:space="preserve"> </w:t>
      </w:r>
      <w:r w:rsidR="00F415D4">
        <w:rPr>
          <w:rFonts w:ascii="TH SarabunPSK" w:hAnsi="TH SarabunPSK" w:cs="TH SarabunPSK" w:hint="cs"/>
          <w:sz w:val="32"/>
          <w:szCs w:val="32"/>
          <w:cs/>
        </w:rPr>
        <w:t xml:space="preserve">กำหนดให้สถาบันรายงานต่อคณะกรรมการตรวจเงินแผ่นดิน  ผู้กำกับดูแลและคณะกรรมการตรวจสอบเกี่ยวกับการควบคุมภายในอย่างน้อยปีละ ๑ ครั้ง    สำหรับสำนักงานคณะกรมการการอุดมศึกษา (สกอ.)  กำหนดให้ระบบการบริหารความเสี่ยง </w:t>
      </w:r>
      <w:r w:rsidR="00F415D4">
        <w:rPr>
          <w:rFonts w:ascii="TH SarabunPSK" w:hAnsi="TH SarabunPSK" w:cs="TH SarabunPSK"/>
          <w:sz w:val="32"/>
          <w:szCs w:val="32"/>
        </w:rPr>
        <w:t>(risk management system)</w:t>
      </w:r>
      <w:r w:rsidR="00F415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15D4">
        <w:rPr>
          <w:rFonts w:ascii="TH SarabunPSK" w:hAnsi="TH SarabunPSK" w:cs="TH SarabunPSK"/>
          <w:sz w:val="32"/>
          <w:szCs w:val="32"/>
        </w:rPr>
        <w:t xml:space="preserve"> </w:t>
      </w:r>
      <w:r w:rsidR="00F415D4">
        <w:rPr>
          <w:rFonts w:ascii="TH SarabunPSK" w:hAnsi="TH SarabunPSK" w:cs="TH SarabunPSK" w:hint="cs"/>
          <w:sz w:val="32"/>
          <w:szCs w:val="32"/>
          <w:cs/>
        </w:rPr>
        <w:t>เป็นตัวบ่</w:t>
      </w:r>
      <w:r w:rsidR="00281F55">
        <w:rPr>
          <w:rFonts w:ascii="TH SarabunPSK" w:hAnsi="TH SarabunPSK" w:cs="TH SarabunPSK" w:hint="cs"/>
          <w:sz w:val="32"/>
          <w:szCs w:val="32"/>
          <w:cs/>
        </w:rPr>
        <w:t xml:space="preserve">งชี้หนึ่งในระบบการประกันคุณภาพ </w:t>
      </w:r>
      <w:r w:rsidR="00F415D4">
        <w:rPr>
          <w:rFonts w:ascii="TH SarabunPSK" w:hAnsi="TH SarabunPSK" w:cs="TH SarabunPSK" w:hint="cs"/>
          <w:sz w:val="32"/>
          <w:szCs w:val="32"/>
          <w:cs/>
        </w:rPr>
        <w:t>โดยสถาบันอุดมศึกษาต้องคำนึงถึงและ</w:t>
      </w:r>
      <w:r w:rsidR="00281F55">
        <w:rPr>
          <w:rFonts w:ascii="TH SarabunPSK" w:hAnsi="TH SarabunPSK" w:cs="TH SarabunPSK" w:hint="cs"/>
          <w:sz w:val="32"/>
          <w:szCs w:val="32"/>
          <w:cs/>
        </w:rPr>
        <w:t>รายงานต่อสำนักงานคณะกรมการการอุดมศึกษา</w:t>
      </w:r>
      <w:r w:rsidR="00F415D4">
        <w:rPr>
          <w:rFonts w:ascii="TH SarabunPSK" w:hAnsi="TH SarabunPSK" w:cs="TH SarabunPSK" w:hint="cs"/>
          <w:sz w:val="32"/>
          <w:szCs w:val="32"/>
          <w:cs/>
        </w:rPr>
        <w:t>ทุกปี และให้กำหนดเกณฑ์ม</w:t>
      </w:r>
      <w:r w:rsidR="00281F55">
        <w:rPr>
          <w:rFonts w:ascii="TH SarabunPSK" w:hAnsi="TH SarabunPSK" w:cs="TH SarabunPSK" w:hint="cs"/>
          <w:sz w:val="32"/>
          <w:szCs w:val="32"/>
          <w:cs/>
        </w:rPr>
        <w:t xml:space="preserve">าตรฐานเป็นรายข้อ ดังนี้ คือ ๑) </w:t>
      </w:r>
      <w:r w:rsidR="00F415D4">
        <w:rPr>
          <w:rFonts w:ascii="TH SarabunPSK" w:hAnsi="TH SarabunPSK" w:cs="TH SarabunPSK" w:hint="cs"/>
          <w:sz w:val="32"/>
          <w:szCs w:val="32"/>
          <w:cs/>
        </w:rPr>
        <w:t xml:space="preserve">มีการแต่งตั้งคณะกรรมการหรือคณะทำงานบริหารความเสี่ยง  ๒) มีการวิเคราะห์และระบุความเสี่ยงและปัจจัยที่ก่อให้เกิดความเสี่ยง  ๓) มีการประเมินโอกาสและผลกระทบของความเสี่ยงและจัดลำดับความเสี่ยง  ๔) มีการจัดทำแผนบริหารความเสี่ยงที่มีระดับความเสี่ยงสูงและดำเนินการตามแผน  ๕) </w:t>
      </w:r>
      <w:r w:rsidR="004A7484">
        <w:rPr>
          <w:rFonts w:ascii="TH SarabunPSK" w:hAnsi="TH SarabunPSK" w:cs="TH SarabunPSK" w:hint="cs"/>
          <w:sz w:val="32"/>
          <w:szCs w:val="32"/>
          <w:cs/>
        </w:rPr>
        <w:t xml:space="preserve">มีการติดตามและประเมินผลการดำเนินงานตามแผนและรายงานต่อสภาสถาบันเพื่อพิจารณาอย่างน้อยปีละ ๑ ครั้ง </w:t>
      </w:r>
      <w:r w:rsidR="009E06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A7484">
        <w:rPr>
          <w:rFonts w:ascii="TH SarabunPSK" w:hAnsi="TH SarabunPSK" w:cs="TH SarabunPSK" w:hint="cs"/>
          <w:sz w:val="32"/>
          <w:szCs w:val="32"/>
          <w:cs/>
        </w:rPr>
        <w:t>และ ๖) มีการนำผลการประเมินและข้อเสนอแนะจากสภาสถาบันไปใช้ในการปรับแผนหรือวิเคราะห์ความเสี่ยงในรอบปีถัดไป</w:t>
      </w:r>
    </w:p>
    <w:p w:rsidR="004A7484" w:rsidRPr="00F415D4" w:rsidRDefault="004A7484" w:rsidP="00281F55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จากเหตุผลดังกล่าวสถาบันจึงให้ความสำคัญกับการดูแลและบริหารจัดการความเสี่ยงมาอย่างต่อเนื่องเพื่อให้มีมาตรฐานตามแนวทางของสถาบันในการกำกับดูแล  มีการตั้งเป้าหมายการเจริญเติบโตควบคู่ไปกับการรักษาคุณภาพของการดำเนินงาน  มีการบริหารจัดการความเสี่ยงอยู่ในระดับที่ยอมรับได้  เพื่อให้สถาบันได้ดำเนินการตามวิสัยทัศน์ แผนกลยุทธ์ แผนปฏิบัติการประจำปีตามวัตถุประสงค์ที่ได้กำหนดไว้เป็นสำคัญ  ซึ่งประสิทธิผลของการบริหารความเสี่ยงดังกล่าวสะท้อนไปยังผลการดำเนินงานของสถาบันที่สูงกว่าเป้าหมายที่กำหนด  ทั้งนี้ สถาบัน</w:t>
      </w:r>
      <w:r w:rsidR="00795024">
        <w:rPr>
          <w:rFonts w:ascii="TH SarabunPSK" w:hAnsi="TH SarabunPSK" w:cs="TH SarabunPSK" w:hint="cs"/>
          <w:sz w:val="32"/>
          <w:szCs w:val="32"/>
          <w:cs/>
        </w:rPr>
        <w:t>จึง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ดำเนินการบริหารความเสี่ยงดังนี้</w:t>
      </w:r>
    </w:p>
    <w:p w:rsidR="0078753D" w:rsidRPr="008B06B4" w:rsidRDefault="0078753D" w:rsidP="0010577D">
      <w:pPr>
        <w:pStyle w:val="NoSpacing"/>
        <w:rPr>
          <w:rFonts w:ascii="TH SarabunPSK" w:hAnsi="TH SarabunPSK" w:cs="TH SarabunPSK"/>
          <w:b/>
          <w:bCs/>
          <w:sz w:val="16"/>
          <w:szCs w:val="16"/>
        </w:rPr>
      </w:pPr>
    </w:p>
    <w:p w:rsidR="006C4CEC" w:rsidRDefault="007921E3" w:rsidP="0010577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C4CEC">
        <w:rPr>
          <w:rFonts w:ascii="TH SarabunPSK" w:hAnsi="TH SarabunPSK" w:cs="TH SarabunPSK" w:hint="cs"/>
          <w:b/>
          <w:bCs/>
          <w:sz w:val="32"/>
          <w:szCs w:val="32"/>
          <w:cs/>
        </w:rPr>
        <w:t>นโยบายการบริหารความเสี่ยงของสถาบัน</w:t>
      </w:r>
    </w:p>
    <w:p w:rsidR="006C4CEC" w:rsidRPr="006C4CEC" w:rsidRDefault="006C4CEC" w:rsidP="00C63EC3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6C4CEC">
        <w:rPr>
          <w:rFonts w:ascii="TH SarabunPSK" w:hAnsi="TH SarabunPSK" w:cs="TH SarabunPSK" w:hint="cs"/>
          <w:sz w:val="32"/>
          <w:szCs w:val="32"/>
          <w:cs/>
        </w:rPr>
        <w:t>สถาบันได้ดำเนินการ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บริหารความเสี่ยง  โดยการจัดระบบบริหาร</w:t>
      </w:r>
      <w:r w:rsidR="00C63E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ปัจจัยและควบคุมกิจกรรมการดำเนินงานต่างๆ เพื่อลดมูลเหตุที่จะทำให้เกิดความเสียหาย ให้ระดับของความเสี่ยงและผลกระทบที่จะเกิดขึ้นในอนาคตอยู่ในระดับที่สามารถยอมรับได้ ประเมินได้ ควบคุมได้ และตรวจสอบได้อย่างเป็นระบบ  โดยคำนึงถึงการบรรลุวัตถุประสงค์และเป้าหมายของสถาบันตามยุทธศาสตร์เป้าหมายตามแผนปฏิบัติการประจำปีที่สำคัญ  จึงกำหนดแนวทางไว้ดังนี้</w:t>
      </w:r>
    </w:p>
    <w:p w:rsidR="00525D9B" w:rsidRDefault="00525D9B" w:rsidP="00525D9B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ให้มีการบริหารความเสี่ยงทั่วทั้งองค์กรแบบบูรณาการ โดยมีการจัดการอย่างเป็นระบบและ</w:t>
      </w:r>
      <w:r w:rsidR="00795024">
        <w:rPr>
          <w:rFonts w:ascii="TH SarabunPSK" w:hAnsi="TH SarabunPSK" w:cs="TH SarabunPSK" w:hint="cs"/>
          <w:sz w:val="32"/>
          <w:szCs w:val="32"/>
          <w:cs/>
        </w:rPr>
        <w:t>ต่อเนื่อง</w:t>
      </w:r>
    </w:p>
    <w:p w:rsidR="006C4CEC" w:rsidRDefault="00525D9B" w:rsidP="00525D9B">
      <w:pPr>
        <w:pStyle w:val="NoSpacing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ลดความเสี่ยงทุกภารกิจหรือกิจกรรมให้เหลือน้อยที่สุด</w:t>
      </w:r>
    </w:p>
    <w:p w:rsidR="00525D9B" w:rsidRDefault="00525D9B" w:rsidP="00525D9B">
      <w:pPr>
        <w:pStyle w:val="NoSpacing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ให้มีการกำหนดกระบวนการบริหารความเสี่ยงอย่างเป็นระบบมาตรฐานเดียวกันทั่วทั้งองค์กร</w:t>
      </w:r>
    </w:p>
    <w:p w:rsidR="00525D9B" w:rsidRDefault="00525D9B" w:rsidP="00525D9B">
      <w:pPr>
        <w:pStyle w:val="NoSpacing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ให้มีการติดตามประเมินผลการบริหารความเสี่ยงที่มีการทบทวนและปรับปรุงอย่างสม่ำเสมอ</w:t>
      </w:r>
    </w:p>
    <w:p w:rsidR="00525D9B" w:rsidRDefault="00525D9B" w:rsidP="00525D9B">
      <w:pPr>
        <w:pStyle w:val="NoSpacing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ให้มีการนำเทคโนโลยีสารสนเทศมาใช้เพื่อการจัดการที่ดี</w:t>
      </w:r>
    </w:p>
    <w:p w:rsidR="00525D9B" w:rsidRDefault="00525D9B" w:rsidP="00525D9B">
      <w:pPr>
        <w:pStyle w:val="NoSpacing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๒.๕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ให้การบริหารความสี่ยงเป็นส่วนหนึ่งของการดำเนินงานตามปกติ</w:t>
      </w:r>
    </w:p>
    <w:p w:rsidR="00C15527" w:rsidRPr="00C15527" w:rsidRDefault="00C15527" w:rsidP="0010577D">
      <w:pPr>
        <w:pStyle w:val="NoSpacing"/>
        <w:rPr>
          <w:rFonts w:ascii="TH SarabunPSK" w:hAnsi="TH SarabunPSK" w:cs="TH SarabunPSK"/>
          <w:b/>
          <w:bCs/>
          <w:sz w:val="16"/>
          <w:szCs w:val="16"/>
        </w:rPr>
      </w:pPr>
    </w:p>
    <w:p w:rsidR="00F93B8B" w:rsidRPr="00F93B8B" w:rsidRDefault="007921E3" w:rsidP="0010577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</w:t>
      </w:r>
      <w:r w:rsidR="00F93B8B" w:rsidRPr="00F93B8B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วัตถุประสงค์ในการบริหารความเสี่ยงของสถาบัน</w:t>
      </w:r>
    </w:p>
    <w:p w:rsidR="00F93B8B" w:rsidRDefault="007921E3" w:rsidP="00F93B8B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๓.๑ </w:t>
      </w:r>
      <w:r w:rsidR="00525D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3B8B">
        <w:rPr>
          <w:rFonts w:ascii="TH SarabunPSK" w:hAnsi="TH SarabunPSK" w:cs="TH SarabunPSK" w:hint="cs"/>
          <w:sz w:val="32"/>
          <w:szCs w:val="32"/>
          <w:cs/>
        </w:rPr>
        <w:t>เพื่อเตรียมความพร้อมของสถาบันในการวางแผนป้องกันความสูญเสียที่จะเกิดขึ้น</w:t>
      </w:r>
    </w:p>
    <w:p w:rsidR="00F93B8B" w:rsidRDefault="007921E3" w:rsidP="00F93B8B">
      <w:pPr>
        <w:pStyle w:val="NoSpacing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๓๒. </w:t>
      </w:r>
      <w:r w:rsidR="00525D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3B8B">
        <w:rPr>
          <w:rFonts w:ascii="TH SarabunPSK" w:hAnsi="TH SarabunPSK" w:cs="TH SarabunPSK" w:hint="cs"/>
          <w:sz w:val="32"/>
          <w:szCs w:val="32"/>
          <w:cs/>
        </w:rPr>
        <w:t>เพื่อลดความกังวลของบุคลากรและผู้บริหารที่อาจมีผลให้ประสิทธิภาพในการทำงานลดลง</w:t>
      </w:r>
    </w:p>
    <w:p w:rsidR="00F93B8B" w:rsidRDefault="007921E3" w:rsidP="00F93B8B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๓.๓ </w:t>
      </w:r>
      <w:r w:rsidR="00525D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3B8B">
        <w:rPr>
          <w:rFonts w:ascii="TH SarabunPSK" w:hAnsi="TH SarabunPSK" w:cs="TH SarabunPSK" w:hint="cs"/>
          <w:sz w:val="32"/>
          <w:szCs w:val="32"/>
          <w:cs/>
        </w:rPr>
        <w:t>เพื่อวางแผนรองรับเหตุการณ์เมื่อเกิดการสูญเสียขึ้น</w:t>
      </w:r>
    </w:p>
    <w:p w:rsidR="00F93B8B" w:rsidRDefault="007921E3" w:rsidP="00F93B8B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๓.๔ </w:t>
      </w:r>
      <w:r w:rsidR="00525D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3B8B">
        <w:rPr>
          <w:rFonts w:ascii="TH SarabunPSK" w:hAnsi="TH SarabunPSK" w:cs="TH SarabunPSK" w:hint="cs"/>
          <w:sz w:val="32"/>
          <w:szCs w:val="32"/>
          <w:cs/>
        </w:rPr>
        <w:t>เพื่อรองรับการประเมินคุณภาพการศึกษาท</w:t>
      </w:r>
      <w:r w:rsidR="00525D9B">
        <w:rPr>
          <w:rFonts w:ascii="TH SarabunPSK" w:hAnsi="TH SarabunPSK" w:cs="TH SarabunPSK" w:hint="cs"/>
          <w:sz w:val="32"/>
          <w:szCs w:val="32"/>
          <w:cs/>
        </w:rPr>
        <w:t>ั้งภายในและภายนอก</w:t>
      </w:r>
    </w:p>
    <w:p w:rsidR="00525D9B" w:rsidRPr="00C63EC3" w:rsidRDefault="00525D9B" w:rsidP="00F93B8B">
      <w:pPr>
        <w:pStyle w:val="NoSpacing"/>
        <w:ind w:firstLine="72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F93B8B" w:rsidRPr="00C63EC3" w:rsidRDefault="00525D9B" w:rsidP="00F93B8B">
      <w:pPr>
        <w:pStyle w:val="NoSpacing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93B8B"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โดยสถาบันได้กำหนดการบริหารความเสี่ยงทั่</w:t>
      </w:r>
      <w:r w:rsidR="007921E3"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วทั้งองค์กรไว้  ๒  </w:t>
      </w:r>
      <w:r w:rsidR="00F93B8B"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ระดับ</w:t>
      </w: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คือ ระดับสถาบัน และระดับส่วนงานวิชาการ </w:t>
      </w:r>
      <w:r w:rsidR="00F93B8B" w:rsidRPr="00C63EC3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ส่วนงานอื่น</w:t>
      </w:r>
      <w:r w:rsidRPr="00C63EC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93B8B" w:rsidRPr="00C63EC3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สำนักงานสภาสถาบัน </w:t>
      </w:r>
      <w:r w:rsidR="00F93B8B" w:rsidRPr="00C63EC3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F93B8B"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</w:t>
      </w: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งานอธิการบดี</w:t>
      </w:r>
      <w:r w:rsidR="00F93B8B"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ดังนี้</w:t>
      </w:r>
    </w:p>
    <w:p w:rsidR="006C4CEC" w:rsidRPr="00C63EC3" w:rsidRDefault="007921E3" w:rsidP="0010577D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3E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C63EC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   </w:t>
      </w:r>
      <w:r w:rsidRPr="00C63E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๑)  ระดับสถาบัน </w:t>
      </w: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รับผิดชอบโดย</w:t>
      </w:r>
      <w:r w:rsidRPr="00C63E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คณะกรรมการบริหารความเสี่ยง </w:t>
      </w: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มีอธิการบดีหรือผู้ที่ได้รับมอบหมายเป็นประธานคณะกรรมการ  เจ้าหน้าที่ระดับอาวุโสที่ได้รับมอบหมายตามร</w:t>
      </w:r>
      <w:r w:rsidR="00C63EC3"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ะเบียบคณะกรรมการตรวจเงินแผ่นดิน</w:t>
      </w: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ว่าด้วยมา</w:t>
      </w:r>
      <w:r w:rsidR="00C63EC3"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ตรฐานการควบคุมภายใน พ.ศ. ๒๕๔๔  </w:t>
      </w: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และผู้แทนจาก</w:t>
      </w:r>
      <w:r w:rsidR="0078753D"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ส่วนงานวิชาการ </w:t>
      </w:r>
      <w:r w:rsidR="0078753D" w:rsidRPr="00C63EC3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0F53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8753D"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ส่วนงานอื่น</w:t>
      </w:r>
      <w:r w:rsidR="000F53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 สำนักงานสภาสถาบัน/ สำนักงานอธิการบดี</w:t>
      </w:r>
      <w:r w:rsidR="0078753D" w:rsidRPr="00C63EC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F53F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8753D"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เป็นกรรมการ</w:t>
      </w:r>
    </w:p>
    <w:p w:rsidR="0089771A" w:rsidRDefault="007921E3" w:rsidP="0010577D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63E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๒)  ระดับ</w:t>
      </w:r>
      <w:r w:rsidR="000F53F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ส่วนงานวิชาการ</w:t>
      </w:r>
      <w:r w:rsidR="0078753D" w:rsidRPr="00C63EC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="000F53F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8753D" w:rsidRPr="00C63E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ส่วนงานอื่น</w:t>
      </w:r>
      <w:r w:rsidR="0078753D" w:rsidRPr="00C63EC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="000F53F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สำนักงานสภาสถาบัน</w:t>
      </w:r>
      <w:r w:rsidR="0078753D" w:rsidRPr="00C63EC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="000F53F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8753D" w:rsidRPr="00C63E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สำนักงานอธิการบดี</w:t>
      </w:r>
      <w:r w:rsidR="0078753D"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รับผิดชอบโดย</w:t>
      </w:r>
      <w:r w:rsidRPr="00C63E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คณะอนุกรรมการบริหารความเสี่ยง </w:t>
      </w: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มีรองอธิการบดี </w:t>
      </w:r>
      <w:r w:rsidR="000F53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ผู้ช่วยอธิการบดี </w:t>
      </w: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คณบดี ผู้อำนวยการ และหัวหน้าสำนักงานสภาสถาบัน</w:t>
      </w:r>
      <w:r w:rsidR="0078753D" w:rsidRPr="00C63E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8753D"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เป็นประธาน</w:t>
      </w:r>
      <w:r w:rsidR="0078753D" w:rsidRPr="00C63E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8753D"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อนุกรรมการดำเนินการภายใต้การกำกับดูแลของรองอธิการบดี</w:t>
      </w:r>
      <w:r w:rsidR="00C63EC3"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8753D"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คณบดีและผู้อำนวยการ</w:t>
      </w:r>
      <w:r w:rsidR="00C63EC3"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ที่กำกับดูแล  </w:t>
      </w:r>
    </w:p>
    <w:p w:rsidR="005141A6" w:rsidRPr="005141A6" w:rsidRDefault="005141A6" w:rsidP="0010577D">
      <w:pPr>
        <w:pStyle w:val="NoSpacing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6607AF" w:rsidRPr="00D13594" w:rsidRDefault="00D13594" w:rsidP="0010577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D135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  </w:t>
      </w:r>
      <w:r w:rsidR="006607AF" w:rsidRPr="00D13594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การบริหารความเสี่ยงของสถาบัน ประจำปีงบประมาณ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607AF" w:rsidRPr="00D135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</w:t>
      </w:r>
      <w:r w:rsidR="000C6A82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100C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100C7">
        <w:rPr>
          <w:rFonts w:ascii="TH SarabunPSK" w:hAnsi="TH SarabunPSK" w:cs="TH SarabunPSK" w:hint="cs"/>
          <w:b/>
          <w:bCs/>
          <w:sz w:val="32"/>
          <w:szCs w:val="32"/>
          <w:cs/>
        </w:rPr>
        <w:t>รอบระยะเวลา ๑๒ เดือน</w:t>
      </w:r>
    </w:p>
    <w:p w:rsidR="006607AF" w:rsidRPr="00D13594" w:rsidRDefault="00D13594" w:rsidP="0010577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13594">
        <w:rPr>
          <w:rFonts w:ascii="TH SarabunPSK" w:hAnsi="TH SarabunPSK" w:cs="TH SarabunPSK" w:hint="cs"/>
          <w:b/>
          <w:bCs/>
          <w:sz w:val="32"/>
          <w:szCs w:val="32"/>
          <w:cs/>
        </w:rPr>
        <w:t>๔.๑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135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แผนที่ความเสี่ยงของสถาบัน </w:t>
      </w:r>
      <w:r w:rsidR="001100C7">
        <w:rPr>
          <w:rFonts w:ascii="TH SarabunPSK" w:hAnsi="TH SarabunPSK" w:cs="TH SarabunPSK"/>
          <w:b/>
          <w:bCs/>
          <w:sz w:val="32"/>
          <w:szCs w:val="32"/>
        </w:rPr>
        <w:t xml:space="preserve">(Risk Map) </w:t>
      </w:r>
      <w:r w:rsidR="006607AF" w:rsidRPr="00D135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ประจำปีงบประมาณ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</w:t>
      </w:r>
      <w:r w:rsidR="000C6A82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:rsidR="005D4E6D" w:rsidRDefault="00204D50" w:rsidP="00204D50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สถาบันได้ศึกษาความเสี่ยง</w:t>
      </w:r>
      <w:r w:rsidRPr="00966CCB">
        <w:rPr>
          <w:rFonts w:ascii="TH SarabunPSK" w:hAnsi="TH SarabunPSK" w:cs="TH SarabunPSK" w:hint="cs"/>
          <w:sz w:val="32"/>
          <w:szCs w:val="32"/>
          <w:cs/>
        </w:rPr>
        <w:t xml:space="preserve">โดยพิจารณาจากปัจจัยที่เกิดจากความเสี่ยงใน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๘ </w:t>
      </w:r>
      <w:r w:rsidRPr="00966CCB">
        <w:rPr>
          <w:rFonts w:ascii="TH SarabunPSK" w:hAnsi="TH SarabunPSK" w:cs="TH SarabunPSK" w:hint="cs"/>
          <w:sz w:val="32"/>
          <w:szCs w:val="32"/>
          <w:cs/>
        </w:rPr>
        <w:t xml:space="preserve"> ด้าน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พร้อมทั้ง</w:t>
      </w:r>
      <w:r w:rsidRPr="00966CCB">
        <w:rPr>
          <w:rFonts w:ascii="TH SarabunPSK" w:hAnsi="TH SarabunPSK" w:cs="TH SarabunPSK" w:hint="cs"/>
          <w:sz w:val="32"/>
          <w:szCs w:val="32"/>
          <w:cs/>
        </w:rPr>
        <w:t>พิจารณาผลกระทบที่จะเกิดขึ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้นต่อสถาบัน  </w:t>
      </w:r>
      <w:r w:rsidRPr="003444E0">
        <w:rPr>
          <w:rFonts w:ascii="TH SarabunPSK" w:hAnsi="TH SarabunPSK" w:cs="TH SarabunPSK" w:hint="cs"/>
          <w:sz w:val="32"/>
          <w:szCs w:val="32"/>
          <w:cs/>
        </w:rPr>
        <w:t xml:space="preserve">โดยมีผลการศึกษารวม  ๓ ด้าน ใน </w:t>
      </w:r>
      <w:r w:rsidRPr="003444E0">
        <w:rPr>
          <w:rFonts w:ascii="TH SarabunPSK" w:hAnsi="TH SarabunPSK" w:cs="TH SarabunPSK"/>
          <w:sz w:val="32"/>
          <w:szCs w:val="32"/>
        </w:rPr>
        <w:t xml:space="preserve"> </w:t>
      </w:r>
      <w:r w:rsidRPr="003444E0">
        <w:rPr>
          <w:rFonts w:ascii="TH SarabunPSK" w:hAnsi="TH SarabunPSK" w:cs="TH SarabunPSK" w:hint="cs"/>
          <w:sz w:val="32"/>
          <w:szCs w:val="32"/>
          <w:cs/>
        </w:rPr>
        <w:t>๓ กิจกรรม ดังนี้</w:t>
      </w:r>
    </w:p>
    <w:p w:rsidR="005D4E6D" w:rsidRDefault="00613513" w:rsidP="00204D50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16"/>
          <w:szCs w:val="16"/>
        </w:rPr>
        <w:pict>
          <v:rect id="_x0000_s1094" style="position:absolute;margin-left:295.45pt;margin-top:11.4pt;width:173.25pt;height:106.8pt;z-index:251700224">
            <v:textbox>
              <w:txbxContent>
                <w:p w:rsidR="00E77E33" w:rsidRPr="007808B8" w:rsidRDefault="00E77E33" w:rsidP="00204D5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7808B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ผลกระทบที่เกิดขึ้น</w:t>
                  </w:r>
                </w:p>
                <w:p w:rsidR="00E77E33" w:rsidRPr="0031599E" w:rsidRDefault="0031599E" w:rsidP="00204D50">
                  <w:pPr>
                    <w:pStyle w:val="NoSpacing"/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</w:pPr>
                  <w:r>
                    <w:rPr>
                      <w:rStyle w:val="HTMLCite"/>
                      <w:rFonts w:ascii="TH SarabunPSK" w:hAnsi="TH SarabunPSK" w:cs="TH SarabunPSK"/>
                      <w:i w:val="0"/>
                      <w:iCs w:val="0"/>
                      <w:sz w:val="28"/>
                      <w:cs/>
                    </w:rPr>
                    <w:t>นักศึกษา</w:t>
                  </w:r>
                  <w:r>
                    <w:rPr>
                      <w:rStyle w:val="HTMLCite"/>
                      <w:rFonts w:ascii="TH SarabunPSK" w:hAnsi="TH SarabunPSK" w:cs="TH SarabunPSK" w:hint="cs"/>
                      <w:i w:val="0"/>
                      <w:iCs w:val="0"/>
                      <w:sz w:val="28"/>
                      <w:cs/>
                    </w:rPr>
                    <w:t>ไม่นำ</w:t>
                  </w:r>
                  <w:r w:rsidRPr="0031599E">
                    <w:rPr>
                      <w:rStyle w:val="HTMLCite"/>
                      <w:rFonts w:ascii="TH SarabunPSK" w:hAnsi="TH SarabunPSK" w:cs="TH SarabunPSK"/>
                      <w:i w:val="0"/>
                      <w:iCs w:val="0"/>
                      <w:sz w:val="28"/>
                      <w:cs/>
                    </w:rPr>
                    <w:t>ทักษะ</w:t>
                  </w:r>
                  <w:r>
                    <w:rPr>
                      <w:rStyle w:val="HTMLCite"/>
                      <w:rFonts w:ascii="TH SarabunPSK" w:hAnsi="TH SarabunPSK" w:cs="TH SarabunPSK" w:hint="cs"/>
                      <w:i w:val="0"/>
                      <w:iCs w:val="0"/>
                      <w:sz w:val="28"/>
                      <w:cs/>
                    </w:rPr>
                    <w:t>ที่ได้รับจากการเรียนรู้เพื่อมาปรับใช้ให้เป็นผู้มีความสามารถทาง ด้าน</w:t>
                  </w:r>
                  <w:r>
                    <w:rPr>
                      <w:rStyle w:val="HTMLCite"/>
                      <w:rFonts w:ascii="TH SarabunPSK" w:hAnsi="TH SarabunPSK" w:cs="TH SarabunPSK"/>
                      <w:i w:val="0"/>
                      <w:iCs w:val="0"/>
                      <w:sz w:val="28"/>
                      <w:cs/>
                    </w:rPr>
                    <w:t xml:space="preserve">เก่งคิด </w:t>
                  </w:r>
                  <w:r w:rsidRPr="0031599E">
                    <w:rPr>
                      <w:rStyle w:val="HTMLCite"/>
                      <w:rFonts w:ascii="TH SarabunPSK" w:hAnsi="TH SarabunPSK" w:cs="TH SarabunPSK"/>
                      <w:i w:val="0"/>
                      <w:iCs w:val="0"/>
                      <w:sz w:val="28"/>
                      <w:cs/>
                    </w:rPr>
                    <w:t>เก่งคน เก่งวิชาการ</w:t>
                  </w:r>
                  <w:r>
                    <w:rPr>
                      <w:rStyle w:val="HTMLCite"/>
                      <w:rFonts w:ascii="TH SarabunPSK" w:hAnsi="TH SarabunPSK" w:cs="TH SarabunPSK" w:hint="cs"/>
                      <w:i w:val="0"/>
                      <w:iCs w:val="0"/>
                      <w:sz w:val="28"/>
                      <w:cs/>
                    </w:rPr>
                    <w:t xml:space="preserve"> </w:t>
                  </w:r>
                  <w:r w:rsidRPr="0031599E">
                    <w:rPr>
                      <w:rStyle w:val="HTMLCite"/>
                      <w:rFonts w:ascii="TH SarabunPSK" w:hAnsi="TH SarabunPSK" w:cs="TH SarabunPSK"/>
                      <w:i w:val="0"/>
                      <w:iCs w:val="0"/>
                      <w:sz w:val="28"/>
                      <w:cs/>
                    </w:rPr>
                    <w:t>และเก่งงาน</w:t>
                  </w:r>
                  <w:r>
                    <w:rPr>
                      <w:rStyle w:val="HTMLCite"/>
                      <w:rFonts w:ascii="TH SarabunPSK" w:hAnsi="TH SarabunPSK" w:cs="TH SarabunPSK" w:hint="cs"/>
                      <w:i w:val="0"/>
                      <w:iCs w:val="0"/>
                      <w:sz w:val="28"/>
                      <w:cs/>
                    </w:rPr>
                    <w:t xml:space="preserve"> </w:t>
                  </w:r>
                  <w:r w:rsidRPr="0031599E">
                    <w:rPr>
                      <w:rFonts w:ascii="TH SarabunPSK" w:hAnsi="TH SarabunPSK" w:cs="TH SarabunPSK" w:hint="cs"/>
                      <w:sz w:val="28"/>
                      <w:cs/>
                    </w:rPr>
                    <w:t>ตามอัตลักษณ์ของสถาบันที่ว่า ซื่อสัตย์ ใฝ่รู้ สู้งานได้อย่างเต็มความสามารถ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41" style="position:absolute;margin-left:1.7pt;margin-top:11.4pt;width:268.4pt;height:106.8pt;z-index:251746304">
            <v:textbox>
              <w:txbxContent>
                <w:p w:rsidR="00E77E33" w:rsidRPr="003444E0" w:rsidRDefault="00E77E33" w:rsidP="005D4E6D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</w:rPr>
                  </w:pPr>
                  <w:r w:rsidRPr="003444E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1</w:t>
                  </w:r>
                  <w:r w:rsidRPr="003444E0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.</w:t>
                  </w:r>
                  <w:r w:rsidRPr="003444E0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cs/>
                    </w:rPr>
                    <w:t xml:space="preserve"> </w:t>
                  </w:r>
                  <w:r w:rsidRPr="003444E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cs/>
                    </w:rPr>
                    <w:t>ปัจจัยที่ทำให้เกิดความเสี่ยงด้าน</w:t>
                  </w:r>
                  <w:r w:rsidRPr="003444E0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cs/>
                    </w:rPr>
                    <w:t>การปฏิบัติงาน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</w:rPr>
                    <w:t xml:space="preserve"> </w:t>
                  </w:r>
                  <w:r w:rsidRPr="003444E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( O )</w:t>
                  </w:r>
                </w:p>
                <w:p w:rsidR="00E77E33" w:rsidRPr="005D4E6D" w:rsidRDefault="00E77E33" w:rsidP="005D4E6D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cs/>
                    </w:rPr>
                  </w:pPr>
                  <w:r w:rsidRPr="003444E0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cs/>
                    </w:rPr>
                    <w:t>ด้านการเรียนการสอน</w:t>
                  </w:r>
                </w:p>
                <w:p w:rsidR="00E77E33" w:rsidRPr="003444E0" w:rsidRDefault="00E77E33" w:rsidP="005D4E6D">
                  <w:pPr>
                    <w:pStyle w:val="ListParagraph"/>
                    <w:ind w:left="0"/>
                    <w:rPr>
                      <w:rFonts w:ascii="TH SarabunPSK" w:hAnsi="TH SarabunPSK" w:cs="TH SarabunPSK"/>
                      <w:color w:val="000000" w:themeColor="text1"/>
                      <w:sz w:val="10"/>
                      <w:szCs w:val="10"/>
                    </w:rPr>
                  </w:pPr>
                </w:p>
                <w:p w:rsidR="00E77E33" w:rsidRPr="003444E0" w:rsidRDefault="0031599E" w:rsidP="005D4E6D">
                  <w:pPr>
                    <w:pStyle w:val="ListParagraph"/>
                    <w:ind w:left="0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ผลการเรียนรู้จาก</w:t>
                  </w:r>
                  <w:r w:rsidR="00370D2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การจัด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ทำ</w:t>
                  </w:r>
                  <w:r w:rsidR="00370D2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 xml:space="preserve"> มคอ. 3-7 ไม่สอดคล้องกับ</w:t>
                  </w:r>
                  <w:r w:rsidR="00E77E33" w:rsidRPr="003444E0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อัตลักษณ์ของส่วนวิชาการและของสถาบัน และไม่เป็นไปตามเกณฑ์การประเมินคุณภาพการศึกษาที่สำนักง</w:t>
                  </w:r>
                  <w:r w:rsidR="00370D2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านคณะกรรมการการอุดมศึกษากำหนด</w:t>
                  </w:r>
                </w:p>
              </w:txbxContent>
            </v:textbox>
          </v:rect>
        </w:pict>
      </w:r>
    </w:p>
    <w:p w:rsidR="005D4E6D" w:rsidRDefault="00613513" w:rsidP="00204D50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1" type="#_x0000_t32" style="position:absolute;margin-left:297.15pt;margin-top:14.65pt;width:171.1pt;height:0;z-index:251707392" o:connectortype="straight"/>
        </w:pict>
      </w:r>
    </w:p>
    <w:p w:rsidR="005D4E6D" w:rsidRDefault="00613513" w:rsidP="00204D50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150" type="#_x0000_t32" style="position:absolute;margin-left:1.7pt;margin-top:12.45pt;width:268.4pt;height:.4pt;z-index:251754496" o:connectortype="straight"/>
        </w:pict>
      </w:r>
    </w:p>
    <w:p w:rsidR="005D4E6D" w:rsidRDefault="005D4E6D" w:rsidP="00204D50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5D4E6D" w:rsidRDefault="00613513" w:rsidP="00204D50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95" type="#_x0000_t13" style="position:absolute;margin-left:270.1pt;margin-top:3.15pt;width:21.3pt;height:3.55pt;z-index:251701248" fillcolor="black [3200]" strokecolor="black [3213]" strokeweight="3pt">
            <v:shadow on="t" type="perspective" color="#7f7f7f [1601]" opacity=".5" offset="1pt" offset2="-1pt"/>
          </v:shape>
        </w:pict>
      </w:r>
    </w:p>
    <w:p w:rsidR="005D4E6D" w:rsidRDefault="005D4E6D" w:rsidP="00204D50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5D4E6D" w:rsidRDefault="00613513" w:rsidP="00204D50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42" type="#_x0000_t67" style="position:absolute;margin-left:313.65pt;margin-top:11.25pt;width:3.65pt;height:35.45pt;z-index:251747328" fillcolor="black [3200]" strokecolor="black [3213]" strokeweight="3pt">
            <v:shadow on="t" type="perspective" color="#7f7f7f [1601]" opacity=".5" offset="1pt" offset2="-1pt"/>
          </v:shape>
        </w:pict>
      </w:r>
    </w:p>
    <w:p w:rsidR="005D4E6D" w:rsidRDefault="00613513" w:rsidP="00204D50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47" style="position:absolute;margin-left:365.45pt;margin-top:3.55pt;width:101pt;height:122pt;z-index:251751424">
            <v:textbox>
              <w:txbxContent>
                <w:p w:rsidR="00E77E33" w:rsidRPr="007808B8" w:rsidRDefault="00E77E33" w:rsidP="008635C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7808B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ผลกระทบที่เกิดขึ้น</w:t>
                  </w:r>
                </w:p>
                <w:p w:rsidR="00E77E33" w:rsidRPr="00CC2306" w:rsidRDefault="001A6174" w:rsidP="0031599E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CC2306">
                    <w:rPr>
                      <w:rFonts w:ascii="TH SarabunPSK" w:hAnsi="TH SarabunPSK" w:cs="TH SarabunPSK" w:hint="cs"/>
                      <w:sz w:val="28"/>
                      <w:cs/>
                    </w:rPr>
                    <w:t>-</w:t>
                  </w:r>
                  <w:r w:rsidR="00CC2306" w:rsidRPr="00CC2306">
                    <w:rPr>
                      <w:rFonts w:ascii="TH SarabunPSK" w:hAnsi="TH SarabunPSK" w:cs="TH SarabunPSK" w:hint="cs"/>
                      <w:sz w:val="28"/>
                      <w:cs/>
                    </w:rPr>
                    <w:t>การ</w:t>
                  </w:r>
                  <w:r w:rsidRPr="00CC2306">
                    <w:rPr>
                      <w:rFonts w:ascii="TH SarabunPSK" w:hAnsi="TH SarabunPSK" w:cs="TH SarabunPSK"/>
                      <w:sz w:val="28"/>
                      <w:cs/>
                    </w:rPr>
                    <w:t>สูญเสียรายได้</w:t>
                  </w:r>
                </w:p>
                <w:p w:rsidR="001A6174" w:rsidRPr="00CC2306" w:rsidRDefault="001A6174" w:rsidP="001A6174">
                  <w:pPr>
                    <w:ind w:right="-125"/>
                    <w:rPr>
                      <w:rFonts w:ascii="TH SarabunPSK" w:hAnsi="TH SarabunPSK" w:cs="TH SarabunPSK"/>
                      <w:sz w:val="28"/>
                      <w:shd w:val="clear" w:color="auto" w:fill="FFFFFF"/>
                    </w:rPr>
                  </w:pPr>
                  <w:r w:rsidRPr="00CC2306">
                    <w:rPr>
                      <w:rFonts w:ascii="TH SarabunPSK" w:hAnsi="TH SarabunPSK" w:cs="TH SarabunPSK" w:hint="cs"/>
                      <w:sz w:val="28"/>
                      <w:shd w:val="clear" w:color="auto" w:fill="FFFFFF"/>
                      <w:cs/>
                    </w:rPr>
                    <w:t>-</w:t>
                  </w:r>
                  <w:r w:rsidR="00CC2306" w:rsidRPr="00CC2306"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การสูญเสีย</w:t>
                  </w:r>
                  <w:r w:rsidRPr="00CC2306">
                    <w:rPr>
                      <w:rFonts w:ascii="TH SarabunPSK" w:hAnsi="TH SarabunPSK" w:cs="TH SarabunPSK" w:hint="cs"/>
                      <w:sz w:val="28"/>
                      <w:cs/>
                    </w:rPr>
                    <w:t>บัณฑิต</w:t>
                  </w:r>
                  <w:r w:rsidR="00CC2306" w:rsidRPr="00CC2306">
                    <w:rPr>
                      <w:rFonts w:ascii="TH SarabunPSK" w:hAnsi="TH SarabunPSK" w:cs="TH SarabunPSK" w:hint="cs"/>
                      <w:sz w:val="28"/>
                      <w:cs/>
                    </w:rPr>
                    <w:t>ที่คาดว่าจะสำเร็จตาม</w:t>
                  </w:r>
                  <w:r w:rsidRPr="00CC2306">
                    <w:rPr>
                      <w:rFonts w:ascii="TH SarabunPSK" w:hAnsi="TH SarabunPSK" w:cs="TH SarabunPSK" w:hint="cs"/>
                      <w:sz w:val="28"/>
                      <w:cs/>
                    </w:rPr>
                    <w:t>หลักสูตร</w:t>
                  </w:r>
                </w:p>
                <w:p w:rsidR="001A6174" w:rsidRPr="00CC2306" w:rsidRDefault="00CC2306" w:rsidP="00CC2306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CC2306">
                    <w:rPr>
                      <w:rFonts w:ascii="TH SarabunPSK" w:hAnsi="TH SarabunPSK" w:cs="TH SarabunPSK" w:hint="cs"/>
                      <w:sz w:val="28"/>
                      <w:shd w:val="clear" w:color="auto" w:fill="FFFFFF"/>
                      <w:cs/>
                    </w:rPr>
                    <w:t>-การเพิ่มงบประมาณ</w:t>
                  </w:r>
                  <w:r w:rsidR="001A6174" w:rsidRPr="00CC2306">
                    <w:rPr>
                      <w:rFonts w:ascii="TH SarabunPSK" w:hAnsi="TH SarabunPSK" w:cs="TH SarabunPSK" w:hint="cs"/>
                      <w:sz w:val="28"/>
                      <w:cs/>
                    </w:rPr>
                    <w:t>ประชาสัมพันธ์</w:t>
                  </w:r>
                  <w:r w:rsidRPr="00CC2306">
                    <w:rPr>
                      <w:rFonts w:ascii="TH SarabunPSK" w:hAnsi="TH SarabunPSK" w:cs="TH SarabunPSK" w:hint="cs"/>
                      <w:sz w:val="28"/>
                      <w:cs/>
                    </w:rPr>
                    <w:t>หลักสูตรเพื่อการแข่งขัน</w:t>
                  </w:r>
                </w:p>
                <w:p w:rsidR="00CC2306" w:rsidRDefault="00CC2306" w:rsidP="00CC2306">
                  <w:pPr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</w:pPr>
                </w:p>
                <w:p w:rsidR="001A6174" w:rsidRPr="001A6174" w:rsidRDefault="001A6174" w:rsidP="0031599E">
                  <w:pPr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</w:pPr>
                </w:p>
                <w:p w:rsidR="001A6174" w:rsidRPr="003444E0" w:rsidRDefault="001A6174" w:rsidP="0031599E">
                  <w:pPr>
                    <w:rPr>
                      <w:rFonts w:ascii="TH SarabunPSK" w:hAnsi="TH SarabunPSK" w:cs="TH SarabunPSK"/>
                      <w:b/>
                      <w:bCs/>
                      <w:color w:val="FF0000"/>
                      <w:sz w:val="28"/>
                    </w:rPr>
                  </w:pPr>
                </w:p>
                <w:p w:rsidR="007808B8" w:rsidRDefault="007808B8"/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46" style="position:absolute;margin-left:-2.1pt;margin-top:6.3pt;width:97.35pt;height:121.45pt;z-index:251750400">
            <v:textbox>
              <w:txbxContent>
                <w:p w:rsidR="00E77E33" w:rsidRPr="007808B8" w:rsidRDefault="00E77E33" w:rsidP="008635C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7808B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ผลกระทบที่เกิดขึ้น</w:t>
                  </w:r>
                </w:p>
                <w:p w:rsidR="00E77E33" w:rsidRDefault="00E77E33" w:rsidP="008635C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  <w:p w:rsidR="007808B8" w:rsidRPr="007808B8" w:rsidRDefault="007808B8" w:rsidP="007808B8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7808B8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เกิดความไม่ปลอดภัยในการเดินทางมาสถาบันของนักศึกษา</w:t>
                  </w:r>
                </w:p>
                <w:p w:rsidR="00E77E33" w:rsidRPr="00661AF3" w:rsidRDefault="00E77E33" w:rsidP="008635C3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xbxContent>
            </v:textbox>
          </v:rect>
        </w:pict>
      </w:r>
    </w:p>
    <w:p w:rsidR="005D4E6D" w:rsidRDefault="00613513" w:rsidP="00204D50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154" type="#_x0000_t32" style="position:absolute;margin-left:365.45pt;margin-top:8pt;width:101pt;height:0;z-index:251758592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53" type="#_x0000_t32" style="position:absolute;margin-left:-2.1pt;margin-top:10.6pt;width:97.35pt;height:0;z-index:251757568" o:connectortype="straight"/>
        </w:pict>
      </w:r>
    </w:p>
    <w:tbl>
      <w:tblPr>
        <w:tblStyle w:val="TableGrid"/>
        <w:tblW w:w="0" w:type="auto"/>
        <w:tblInd w:w="2376" w:type="dxa"/>
        <w:tblLook w:val="04A0" w:firstRow="1" w:lastRow="0" w:firstColumn="1" w:lastColumn="0" w:noHBand="0" w:noVBand="1"/>
      </w:tblPr>
      <w:tblGrid>
        <w:gridCol w:w="4678"/>
      </w:tblGrid>
      <w:tr w:rsidR="008635C3" w:rsidRPr="00FA1E26" w:rsidTr="00E77E33">
        <w:tc>
          <w:tcPr>
            <w:tcW w:w="4678" w:type="dxa"/>
          </w:tcPr>
          <w:p w:rsidR="008635C3" w:rsidRPr="00FA1E26" w:rsidRDefault="008635C3" w:rsidP="00E77E33">
            <w:pPr>
              <w:pStyle w:val="NoSpacing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E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ความเสี่ยงของสถาบัน ประจำปีงบประมาณ ๒๕๕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</w:p>
        </w:tc>
      </w:tr>
      <w:tr w:rsidR="008635C3" w:rsidRPr="005D4E6D" w:rsidTr="00E77E33">
        <w:tc>
          <w:tcPr>
            <w:tcW w:w="4678" w:type="dxa"/>
          </w:tcPr>
          <w:p w:rsidR="008635C3" w:rsidRPr="005D4E6D" w:rsidRDefault="00613513" w:rsidP="00E77E33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156" type="#_x0000_t66" style="position:absolute;margin-left:227.65pt;margin-top:11.95pt;width:19pt;height:7.15pt;z-index:251760640;mso-position-horizontal-relative:text;mso-position-vertical-relative:text" fillcolor="black [3213]"/>
              </w:pict>
            </w:r>
            <w:r w:rsidR="008635C3" w:rsidRPr="005D4E6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O </w:t>
            </w:r>
            <w:r w:rsidR="001E405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การจัดทำ มคอ. 3-7 </w:t>
            </w:r>
            <w:r w:rsidR="008635C3" w:rsidRPr="005D4E6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กับอัตลักษณ์ของ</w:t>
            </w:r>
            <w:r w:rsidR="003233DA" w:rsidRPr="005D4E6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ส่วนงาน</w:t>
            </w:r>
          </w:p>
          <w:p w:rsidR="008635C3" w:rsidRPr="005D4E6D" w:rsidRDefault="00613513" w:rsidP="003233DA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pict>
                <v:shape id="_x0000_s1155" type="#_x0000_t13" style="position:absolute;margin-left:-23.55pt;margin-top:1pt;width:17.4pt;height:7.15pt;z-index:251759616" fillcolor="black [3213]"/>
              </w:pict>
            </w:r>
            <w:r w:rsidR="008635C3" w:rsidRPr="005D4E6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วิชาการและของสถาบันไม่สอดคล้องกัน</w:t>
            </w:r>
          </w:p>
        </w:tc>
      </w:tr>
      <w:tr w:rsidR="008635C3" w:rsidRPr="005D4E6D" w:rsidTr="00E77E33">
        <w:tc>
          <w:tcPr>
            <w:tcW w:w="4678" w:type="dxa"/>
          </w:tcPr>
          <w:p w:rsidR="008635C3" w:rsidRPr="005D4E6D" w:rsidRDefault="008635C3" w:rsidP="00E77E33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D4E6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H  </w:t>
            </w:r>
            <w:r w:rsidRPr="005D4E6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นักศึกษาเสี่ยงต่อการเสียชีวิตหรือทุพพลภาพ</w:t>
            </w:r>
          </w:p>
        </w:tc>
      </w:tr>
      <w:tr w:rsidR="008635C3" w:rsidRPr="005D4E6D" w:rsidTr="00E77E33">
        <w:tc>
          <w:tcPr>
            <w:tcW w:w="4678" w:type="dxa"/>
          </w:tcPr>
          <w:p w:rsidR="008635C3" w:rsidRPr="005D4E6D" w:rsidRDefault="008635C3" w:rsidP="00E77E33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D4E6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F </w:t>
            </w:r>
            <w:r w:rsidRPr="005D4E6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รายได้ไม่เป็นไปตามแผนการรับนักศึกษา</w:t>
            </w:r>
          </w:p>
        </w:tc>
      </w:tr>
    </w:tbl>
    <w:p w:rsidR="008635C3" w:rsidRDefault="00613513" w:rsidP="00204D50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149" type="#_x0000_t68" style="position:absolute;margin-left:411.35pt;margin-top:.35pt;width:3.55pt;height:20.65pt;z-index:251753472;mso-position-horizontal-relative:text;mso-position-vertical-relative:text" fillcolor="black [3200]" strokecolor="black [3213]" strokeweight="3pt">
            <v:shadow on="t" type="perspective" color="#7f7f7f [1601]" opacity=".5" offset="1pt" offset2="-1pt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44" type="#_x0000_t68" style="position:absolute;margin-left:21.7pt;margin-top:3.85pt;width:3.55pt;height:20.05pt;z-index:251749376;mso-position-horizontal-relative:text;mso-position-vertical-relative:text" fillcolor="black [3200]" strokecolor="black [3213]" strokeweight="3pt">
            <v:shadow on="t" type="perspective" color="#7f7f7f [1601]" opacity=".5" offset="1pt" offset2="-1pt"/>
          </v:shape>
        </w:pict>
      </w:r>
    </w:p>
    <w:p w:rsidR="008635C3" w:rsidRDefault="00613513" w:rsidP="00204D50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48" style="position:absolute;margin-left:216.8pt;margin-top:5.25pt;width:251.9pt;height:136.75pt;z-index:251752448">
            <v:textbox style="mso-next-textbox:#_x0000_s1148">
              <w:txbxContent>
                <w:p w:rsidR="00E77E33" w:rsidRPr="003444E0" w:rsidRDefault="00E77E33" w:rsidP="008635C3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cs/>
                    </w:rPr>
                    <w:t>3</w:t>
                  </w:r>
                  <w:r w:rsidRPr="003444E0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cs/>
                    </w:rPr>
                    <w:t xml:space="preserve">. </w:t>
                  </w:r>
                  <w:r w:rsidRPr="003444E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cs/>
                    </w:rPr>
                    <w:t>ปัจจัยที่ทำให้เกิดความเสี่ยงด้านการ</w:t>
                  </w:r>
                  <w:r w:rsidRPr="003444E0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cs/>
                    </w:rPr>
                    <w:t>เงิน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</w:rPr>
                    <w:t xml:space="preserve"> </w:t>
                  </w:r>
                  <w:r w:rsidRPr="003444E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( F )</w:t>
                  </w:r>
                </w:p>
                <w:p w:rsidR="00E77E33" w:rsidRPr="003233DA" w:rsidRDefault="003233DA" w:rsidP="003233DA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</w:rPr>
                  </w:pPr>
                  <w:r w:rsidRPr="003233DA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cs/>
                    </w:rPr>
                    <w:t>ด้านการเรียนการสอน</w:t>
                  </w:r>
                </w:p>
                <w:p w:rsidR="003233DA" w:rsidRDefault="003233DA" w:rsidP="008635C3">
                  <w:pPr>
                    <w:pStyle w:val="ListParagraph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  <w:p w:rsidR="00E77E33" w:rsidRPr="003444E0" w:rsidRDefault="00E77E33" w:rsidP="008635C3">
                  <w:pPr>
                    <w:pStyle w:val="ListParagraph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3</w:t>
                  </w:r>
                  <w:r w:rsidRPr="003444E0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.1 นักศึกษาใหม่สละสิทธิ์การเข้าศึกษาต่อในสถาบัน</w:t>
                  </w:r>
                </w:p>
                <w:p w:rsidR="00E77E33" w:rsidRPr="003444E0" w:rsidRDefault="00E77E33" w:rsidP="008635C3">
                  <w:pPr>
                    <w:pStyle w:val="ListParagraph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3</w:t>
                  </w:r>
                  <w:r w:rsidRPr="003444E0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.2 จำนวนนักศึกษาระดับปริญญาโทน้อยกว่าแผนการรับ</w:t>
                  </w:r>
                </w:p>
                <w:p w:rsidR="00E77E33" w:rsidRDefault="00E77E33" w:rsidP="008635C3">
                  <w:pPr>
                    <w:pStyle w:val="ListParagraph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3</w:t>
                  </w:r>
                  <w:r w:rsidRPr="003444E0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 xml:space="preserve">.3 ปัจจุบันนักศึกษาทุกระดับ ลาออก/พ้นสภาพ  </w:t>
                  </w:r>
                </w:p>
                <w:p w:rsidR="00E77E33" w:rsidRPr="003444E0" w:rsidRDefault="00E77E33" w:rsidP="008635C3">
                  <w:pPr>
                    <w:pStyle w:val="ListParagraph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3</w:t>
                  </w:r>
                  <w:r w:rsidRPr="003444E0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.4 หลักสูตรระดับปริญญาโทได้รับความนิยมน้อยลง</w:t>
                  </w:r>
                </w:p>
                <w:p w:rsidR="00E77E33" w:rsidRPr="008E2093" w:rsidRDefault="00E77E33" w:rsidP="008635C3">
                  <w:pPr>
                    <w:pStyle w:val="ListParagraph"/>
                    <w:ind w:left="0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cs/>
                    </w:rPr>
                    <w:t>3</w:t>
                  </w:r>
                  <w:r w:rsidRPr="003444E0">
                    <w:rPr>
                      <w:rFonts w:ascii="TH SarabunPSK" w:hAnsi="TH SarabunPSK" w:cs="TH SarabunPSK" w:hint="cs"/>
                      <w:color w:val="000000" w:themeColor="text1"/>
                      <w:cs/>
                    </w:rPr>
                    <w:t xml:space="preserve">.5 มีสถาบันการศึกษาอื่นๆ เปิดหลักสูตรทางด้าน </w:t>
                  </w:r>
                  <w:r w:rsidRPr="003444E0">
                    <w:rPr>
                      <w:rFonts w:ascii="TH SarabunPSK" w:hAnsi="TH SarabunPSK" w:cs="TH SarabunPSK"/>
                      <w:color w:val="000000" w:themeColor="text1"/>
                    </w:rPr>
                    <w:t xml:space="preserve">IT </w:t>
                  </w:r>
                  <w:r w:rsidRPr="003444E0">
                    <w:rPr>
                      <w:rFonts w:ascii="TH SarabunPSK" w:hAnsi="TH SarabunPSK" w:cs="TH SarabunPSK" w:hint="cs"/>
                      <w:color w:val="000000" w:themeColor="text1"/>
                      <w:cs/>
                    </w:rPr>
                    <w:t>เพิ่มมากขึ้น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cs/>
                    </w:rPr>
                    <w:tab/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43" style="position:absolute;margin-left:-2.1pt;margin-top:5.25pt;width:198.65pt;height:123.65pt;z-index:251748352">
            <v:textbox>
              <w:txbxContent>
                <w:p w:rsidR="00E77E33" w:rsidRPr="003444E0" w:rsidRDefault="00E77E33" w:rsidP="008635C3">
                  <w:pPr>
                    <w:pStyle w:val="ListParagraph"/>
                    <w:ind w:left="0" w:right="-157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cs/>
                    </w:rPr>
                    <w:t>2</w:t>
                  </w:r>
                  <w:r w:rsidRPr="003444E0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cs/>
                    </w:rPr>
                    <w:t xml:space="preserve">. </w:t>
                  </w:r>
                  <w:r w:rsidRPr="003444E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cs/>
                    </w:rPr>
                    <w:t>ปัจจัยที่ทำให้เกิดความเสี่ยงด้าน</w:t>
                  </w:r>
                  <w:r w:rsidRPr="003444E0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cs/>
                    </w:rPr>
                    <w:t>สุขภาพ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cs/>
                    </w:rPr>
                    <w:t xml:space="preserve"> </w:t>
                  </w:r>
                  <w:r w:rsidRPr="003444E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( H )</w:t>
                  </w:r>
                </w:p>
                <w:p w:rsidR="00E77E33" w:rsidRPr="003233DA" w:rsidRDefault="003233DA" w:rsidP="003233DA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 w:rsidRPr="003233DA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28"/>
                      <w:cs/>
                    </w:rPr>
                    <w:t>ด้านการเรียนการสอน</w:t>
                  </w:r>
                </w:p>
                <w:p w:rsidR="003233DA" w:rsidRDefault="00E77E33" w:rsidP="008635C3">
                  <w:pPr>
                    <w:pStyle w:val="ListParagraph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 xml:space="preserve">    </w:t>
                  </w:r>
                </w:p>
                <w:p w:rsidR="00E77E33" w:rsidRPr="003444E0" w:rsidRDefault="00E77E33" w:rsidP="008635C3">
                  <w:pPr>
                    <w:pStyle w:val="ListParagraph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2</w:t>
                  </w:r>
                  <w:r w:rsidRPr="003444E0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.1 นักศึกษาไม่ให้ความสำคัญในการสวมหมวกนิรภัย</w:t>
                  </w:r>
                </w:p>
                <w:p w:rsidR="00E77E33" w:rsidRPr="003444E0" w:rsidRDefault="00E77E33" w:rsidP="008635C3">
                  <w:pPr>
                    <w:pStyle w:val="ListParagraph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 xml:space="preserve">   2</w:t>
                  </w:r>
                  <w:r w:rsidRPr="003444E0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.2 นักศึกษาไม่ให้ความสำคัญในการใช้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สะพาน</w:t>
                  </w:r>
                  <w:r w:rsidRPr="003444E0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ลอยคนข้าม</w:t>
                  </w:r>
                </w:p>
              </w:txbxContent>
            </v:textbox>
          </v:rect>
        </w:pict>
      </w:r>
    </w:p>
    <w:p w:rsidR="008635C3" w:rsidRDefault="008635C3" w:rsidP="00204D50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635C3" w:rsidRDefault="00613513" w:rsidP="00204D50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152" type="#_x0000_t32" style="position:absolute;margin-left:216.35pt;margin-top:12.1pt;width:251.9pt;height:.4pt;z-index:251756544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51" type="#_x0000_t32" style="position:absolute;margin-left:-2.1pt;margin-top:12.5pt;width:198.65pt;height:.4pt;z-index:251755520" o:connectortype="straight"/>
        </w:pict>
      </w:r>
    </w:p>
    <w:p w:rsidR="008635C3" w:rsidRDefault="008635C3" w:rsidP="00204D50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635C3" w:rsidRDefault="008635C3" w:rsidP="00204D50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635C3" w:rsidRDefault="008635C3" w:rsidP="00204D50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635C3" w:rsidRDefault="008635C3" w:rsidP="00204D50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204D50" w:rsidRDefault="00204D50" w:rsidP="00204D5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FA00E9" w:rsidRDefault="00204D50" w:rsidP="0010577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๔.๒  </w:t>
      </w:r>
      <w:r w:rsidR="00FA00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ผลการวิเคราะห์ความเสี่ยงของสถาบัน ประจำปีงบประมาณ </w:t>
      </w:r>
      <w:r w:rsidR="00D1359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๒๕๕๖</w:t>
      </w:r>
    </w:p>
    <w:p w:rsidR="00FA00E9" w:rsidRPr="00492A13" w:rsidRDefault="00FA00E9" w:rsidP="0010577D">
      <w:pPr>
        <w:pStyle w:val="NoSpacing"/>
        <w:rPr>
          <w:rFonts w:ascii="TH SarabunPSK" w:hAnsi="TH SarabunPSK" w:cs="TH SarabunPSK"/>
          <w:sz w:val="32"/>
          <w:szCs w:val="32"/>
        </w:rPr>
      </w:pPr>
      <w:r w:rsidRPr="00FA00E9"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FA00E9">
        <w:rPr>
          <w:rFonts w:ascii="TH SarabunPSK" w:hAnsi="TH SarabunPSK" w:cs="TH SarabunPSK"/>
          <w:sz w:val="32"/>
          <w:szCs w:val="32"/>
        </w:rPr>
        <w:t xml:space="preserve"> </w:t>
      </w:r>
      <w:r w:rsidRPr="00FA00E9">
        <w:rPr>
          <w:rFonts w:ascii="TH SarabunPSK" w:hAnsi="TH SarabunPSK" w:cs="TH SarabunPSK" w:hint="cs"/>
          <w:sz w:val="32"/>
          <w:szCs w:val="32"/>
          <w:cs/>
        </w:rPr>
        <w:t>สถาบันได้วิเคราะห์ความเสี่ยง  โดยพิจารณาจากโอกาส</w:t>
      </w:r>
      <w:r w:rsidRPr="00FA00E9">
        <w:rPr>
          <w:rFonts w:ascii="TH SarabunPSK" w:hAnsi="TH SarabunPSK" w:cs="TH SarabunPSK"/>
          <w:sz w:val="32"/>
          <w:szCs w:val="32"/>
        </w:rPr>
        <w:t>/</w:t>
      </w:r>
      <w:r w:rsidRPr="00FA00E9">
        <w:rPr>
          <w:rFonts w:ascii="TH SarabunPSK" w:hAnsi="TH SarabunPSK" w:cs="TH SarabunPSK" w:hint="cs"/>
          <w:sz w:val="32"/>
          <w:szCs w:val="32"/>
          <w:cs/>
        </w:rPr>
        <w:t xml:space="preserve">ความถี่ที่จะเกิดเหตุการณ์ </w:t>
      </w:r>
      <w:r>
        <w:rPr>
          <w:rFonts w:ascii="TH SarabunPSK" w:hAnsi="TH SarabunPSK" w:cs="TH SarabunPSK"/>
          <w:sz w:val="32"/>
          <w:szCs w:val="32"/>
        </w:rPr>
        <w:t xml:space="preserve"> (Likelihood) </w:t>
      </w:r>
      <w:r>
        <w:rPr>
          <w:rFonts w:ascii="TH SarabunPSK" w:hAnsi="TH SarabunPSK" w:cs="TH SarabunPSK" w:hint="cs"/>
          <w:sz w:val="32"/>
          <w:szCs w:val="32"/>
          <w:cs/>
        </w:rPr>
        <w:t>และระดับผลกระทบ</w:t>
      </w:r>
      <w:r>
        <w:rPr>
          <w:rFonts w:ascii="TH SarabunPSK" w:hAnsi="TH SarabunPSK" w:cs="TH SarabunPSK"/>
          <w:sz w:val="32"/>
          <w:szCs w:val="32"/>
        </w:rPr>
        <w:t xml:space="preserve"> (Impact)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ของแต่ละปัจจัยเสี่ยงในแต่ละด้านแล้ว  </w:t>
      </w:r>
      <w:r w:rsidR="001A06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พร้อมทั้งได้มาพิจารณาความสัมพันธ์ระหว่างโอกาสที่จะเกิดความเสี่ยงแล</w:t>
      </w:r>
      <w:r w:rsidR="000F53F1">
        <w:rPr>
          <w:rFonts w:ascii="TH SarabunPSK" w:hAnsi="TH SarabunPSK" w:cs="TH SarabunPSK" w:hint="cs"/>
          <w:sz w:val="32"/>
          <w:szCs w:val="32"/>
          <w:cs/>
        </w:rPr>
        <w:t xml:space="preserve">ะผลกระทบของความเสี่ยงต่อสถาบัน </w:t>
      </w:r>
      <w:r w:rsidR="001A06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มีผลการประเมินทั้ง </w:t>
      </w:r>
      <w:r w:rsidR="00204D50">
        <w:rPr>
          <w:rFonts w:ascii="TH SarabunPSK" w:hAnsi="TH SarabunPSK" w:cs="TH SarabunPSK" w:hint="cs"/>
          <w:sz w:val="32"/>
          <w:szCs w:val="32"/>
          <w:cs/>
        </w:rPr>
        <w:t>๓</w:t>
      </w:r>
      <w:r w:rsidRPr="00966CCB">
        <w:rPr>
          <w:rFonts w:ascii="TH SarabunPSK" w:hAnsi="TH SarabunPSK" w:cs="TH SarabunPSK" w:hint="cs"/>
          <w:sz w:val="32"/>
          <w:szCs w:val="32"/>
          <w:cs/>
        </w:rPr>
        <w:t xml:space="preserve"> ด้าน </w:t>
      </w:r>
      <w:r w:rsidR="000F53F1">
        <w:rPr>
          <w:rFonts w:ascii="TH SarabunPSK" w:hAnsi="TH SarabunPSK" w:cs="TH SarabunPSK" w:hint="cs"/>
          <w:sz w:val="32"/>
          <w:szCs w:val="32"/>
          <w:cs/>
        </w:rPr>
        <w:t xml:space="preserve">ใน </w:t>
      </w:r>
      <w:r w:rsidR="00A37FAF">
        <w:rPr>
          <w:rFonts w:ascii="TH SarabunPSK" w:hAnsi="TH SarabunPSK" w:cs="TH SarabunPSK" w:hint="cs"/>
          <w:sz w:val="32"/>
          <w:szCs w:val="32"/>
          <w:cs/>
        </w:rPr>
        <w:t>๓</w:t>
      </w:r>
      <w:r w:rsidRPr="00966CCB">
        <w:rPr>
          <w:rFonts w:ascii="TH SarabunPSK" w:hAnsi="TH SarabunPSK" w:cs="TH SarabunPSK" w:hint="cs"/>
          <w:sz w:val="32"/>
          <w:szCs w:val="32"/>
          <w:cs/>
        </w:rPr>
        <w:t xml:space="preserve"> กิจกรรม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78753D" w:rsidRPr="008B06B4" w:rsidRDefault="0078753D" w:rsidP="0010577D">
      <w:pPr>
        <w:pStyle w:val="NoSpacing"/>
        <w:rPr>
          <w:rFonts w:ascii="TH SarabunPSK" w:hAnsi="TH SarabunPSK" w:cs="TH SarabunPSK"/>
          <w:b/>
          <w:bCs/>
          <w:sz w:val="16"/>
          <w:szCs w:val="16"/>
        </w:rPr>
      </w:pPr>
    </w:p>
    <w:p w:rsidR="00204D50" w:rsidRPr="00761749" w:rsidRDefault="00204D50" w:rsidP="00204D50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ตารางแสดงการจัดลำดับความเสี่ยง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678"/>
        <w:gridCol w:w="992"/>
        <w:gridCol w:w="1276"/>
        <w:gridCol w:w="992"/>
        <w:gridCol w:w="1054"/>
      </w:tblGrid>
      <w:tr w:rsidR="00204D50" w:rsidTr="005D4E6D">
        <w:tc>
          <w:tcPr>
            <w:tcW w:w="4678" w:type="dxa"/>
          </w:tcPr>
          <w:p w:rsidR="003444E0" w:rsidRPr="003444E0" w:rsidRDefault="003444E0" w:rsidP="00E77E3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204D50" w:rsidRDefault="00204D50" w:rsidP="00E77E3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992" w:type="dxa"/>
          </w:tcPr>
          <w:p w:rsidR="00204D50" w:rsidRDefault="00204D50" w:rsidP="00E77E3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</w:t>
            </w:r>
          </w:p>
          <w:p w:rsidR="00204D50" w:rsidRDefault="00204D50" w:rsidP="00E77E3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ที่จะเกิด</w:t>
            </w:r>
          </w:p>
        </w:tc>
        <w:tc>
          <w:tcPr>
            <w:tcW w:w="1276" w:type="dxa"/>
          </w:tcPr>
          <w:p w:rsidR="005D4E6D" w:rsidRDefault="00204D50" w:rsidP="00E77E33">
            <w:pPr>
              <w:pStyle w:val="NoSpacing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ความรุนแรง</w:t>
            </w:r>
          </w:p>
          <w:p w:rsidR="00204D50" w:rsidRDefault="00204D50" w:rsidP="005D4E6D">
            <w:pPr>
              <w:pStyle w:val="NoSpacing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992" w:type="dxa"/>
          </w:tcPr>
          <w:p w:rsidR="00204D50" w:rsidRDefault="00204D50" w:rsidP="00E77E33">
            <w:pPr>
              <w:pStyle w:val="NoSpacing"/>
              <w:ind w:left="-108" w:right="-14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:rsidR="00204D50" w:rsidRDefault="00204D50" w:rsidP="00E77E33">
            <w:pPr>
              <w:pStyle w:val="NoSpacing"/>
              <w:ind w:left="-108" w:right="-14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054" w:type="dxa"/>
          </w:tcPr>
          <w:p w:rsidR="00204D50" w:rsidRDefault="00204D50" w:rsidP="00E77E33">
            <w:pPr>
              <w:pStyle w:val="NoSpacing"/>
              <w:ind w:right="-14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  <w:p w:rsidR="00204D50" w:rsidRDefault="00204D50" w:rsidP="005D4E6D">
            <w:pPr>
              <w:pStyle w:val="NoSpacing"/>
              <w:ind w:left="-108" w:right="-14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</w:tr>
      <w:tr w:rsidR="00204D50" w:rsidTr="005D4E6D">
        <w:tc>
          <w:tcPr>
            <w:tcW w:w="4678" w:type="dxa"/>
          </w:tcPr>
          <w:p w:rsidR="005D4E6D" w:rsidRDefault="00204D50" w:rsidP="00E77E33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04D5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O </w:t>
            </w:r>
            <w:r w:rsidRPr="00204D5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การจัดทำ มคอ. </w:t>
            </w:r>
            <w:r w:rsidR="005D4E6D" w:rsidRPr="00204D5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3-7</w:t>
            </w:r>
            <w:r w:rsidR="005D4E6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204D5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กับอัตลักษณ์ของ</w:t>
            </w:r>
          </w:p>
          <w:p w:rsidR="00204D50" w:rsidRPr="00204D50" w:rsidRDefault="005D4E6D" w:rsidP="005D4E6D">
            <w:pPr>
              <w:pStyle w:val="NoSpacing"/>
              <w:ind w:right="-108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204D50" w:rsidRPr="00204D5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ส่วนงานวิชาการและ</w:t>
            </w:r>
            <w:r w:rsidRPr="00204D5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ของสถาบันไม่สอดคล้อง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กัน</w:t>
            </w:r>
          </w:p>
        </w:tc>
        <w:tc>
          <w:tcPr>
            <w:tcW w:w="992" w:type="dxa"/>
          </w:tcPr>
          <w:p w:rsidR="00204D50" w:rsidRDefault="002A29E2" w:rsidP="00E77E3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  <w:bookmarkStart w:id="0" w:name="_GoBack"/>
            <w:bookmarkEnd w:id="0"/>
          </w:p>
        </w:tc>
        <w:tc>
          <w:tcPr>
            <w:tcW w:w="1276" w:type="dxa"/>
          </w:tcPr>
          <w:p w:rsidR="00204D50" w:rsidRDefault="00204D50" w:rsidP="00E77E3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</w:tcPr>
          <w:p w:rsidR="00204D50" w:rsidRDefault="00204D50" w:rsidP="00E77E3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</w:t>
            </w:r>
          </w:p>
        </w:tc>
        <w:tc>
          <w:tcPr>
            <w:tcW w:w="1054" w:type="dxa"/>
            <w:shd w:val="clear" w:color="auto" w:fill="C00000"/>
          </w:tcPr>
          <w:p w:rsidR="00204D50" w:rsidRDefault="00204D50" w:rsidP="005D4E6D">
            <w:pPr>
              <w:pStyle w:val="NoSpacing"/>
              <w:ind w:left="-108" w:right="-14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</w:tr>
      <w:tr w:rsidR="00204D50" w:rsidTr="005D4E6D">
        <w:tc>
          <w:tcPr>
            <w:tcW w:w="4678" w:type="dxa"/>
          </w:tcPr>
          <w:p w:rsidR="00204D50" w:rsidRPr="00204D50" w:rsidRDefault="00204D50" w:rsidP="00E77E33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04D5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H  </w:t>
            </w:r>
            <w:r w:rsidRPr="00204D5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นักศึกษาเสี่ยงต่อการ</w:t>
            </w:r>
            <w:r w:rsidR="005D4E6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เสียชีวิตหรือ</w:t>
            </w:r>
            <w:r w:rsidRPr="00204D5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ทุพพลภาพ</w:t>
            </w:r>
          </w:p>
        </w:tc>
        <w:tc>
          <w:tcPr>
            <w:tcW w:w="992" w:type="dxa"/>
          </w:tcPr>
          <w:p w:rsidR="00204D50" w:rsidRDefault="00204D50" w:rsidP="00E77E3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</w:tcPr>
          <w:p w:rsidR="00204D50" w:rsidRDefault="00204D50" w:rsidP="00E77E3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992" w:type="dxa"/>
          </w:tcPr>
          <w:p w:rsidR="00204D50" w:rsidRDefault="00204D50" w:rsidP="00E77E3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1054" w:type="dxa"/>
            <w:shd w:val="clear" w:color="auto" w:fill="C00000"/>
          </w:tcPr>
          <w:p w:rsidR="00204D50" w:rsidRDefault="00204D50" w:rsidP="005D4E6D">
            <w:pPr>
              <w:pStyle w:val="NoSpacing"/>
              <w:ind w:left="-108" w:right="-14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</w:tr>
      <w:tr w:rsidR="00204D50" w:rsidTr="005D4E6D">
        <w:trPr>
          <w:trHeight w:val="327"/>
        </w:trPr>
        <w:tc>
          <w:tcPr>
            <w:tcW w:w="4678" w:type="dxa"/>
          </w:tcPr>
          <w:p w:rsidR="00204D50" w:rsidRPr="00204D50" w:rsidRDefault="00204D50" w:rsidP="00E77E33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04D5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F </w:t>
            </w:r>
            <w:r w:rsidRPr="00204D5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รายได้ไม่เป็นไปตามแผนการรับนักศึกษา</w:t>
            </w:r>
          </w:p>
        </w:tc>
        <w:tc>
          <w:tcPr>
            <w:tcW w:w="992" w:type="dxa"/>
          </w:tcPr>
          <w:p w:rsidR="00204D50" w:rsidRDefault="00204D50" w:rsidP="00E77E3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276" w:type="dxa"/>
          </w:tcPr>
          <w:p w:rsidR="00204D50" w:rsidRDefault="00204D50" w:rsidP="00E77E3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992" w:type="dxa"/>
          </w:tcPr>
          <w:p w:rsidR="00204D50" w:rsidRDefault="00204D50" w:rsidP="00E77E3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๑๖</w:t>
            </w:r>
          </w:p>
        </w:tc>
        <w:tc>
          <w:tcPr>
            <w:tcW w:w="1054" w:type="dxa"/>
            <w:shd w:val="clear" w:color="auto" w:fill="E36C0A" w:themeFill="accent6" w:themeFillShade="BF"/>
          </w:tcPr>
          <w:p w:rsidR="00204D50" w:rsidRPr="00204D50" w:rsidRDefault="00204D50" w:rsidP="005D4E6D">
            <w:pPr>
              <w:pStyle w:val="NoSpacing"/>
              <w:ind w:left="-108" w:right="-142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</w:pPr>
            <w:r w:rsidRPr="00204D5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๔</w:t>
            </w:r>
          </w:p>
        </w:tc>
      </w:tr>
    </w:tbl>
    <w:p w:rsidR="00204D50" w:rsidRDefault="00613513" w:rsidP="00204D50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106" style="position:absolute;margin-left:285.15pt;margin-top:11.3pt;width:178.8pt;height:135.7pt;z-index:251715584;mso-position-horizontal-relative:text;mso-position-vertical-relative:text" strokeweight="1.5pt">
            <v:textbox>
              <w:txbxContent>
                <w:p w:rsidR="00E77E33" w:rsidRDefault="00E77E33" w:rsidP="00204D50">
                  <w:pPr>
                    <w:pStyle w:val="NoSpacing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</w:pPr>
                  <w:r w:rsidRPr="00204D5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 xml:space="preserve">O </w:t>
                  </w:r>
                  <w:r w:rsidRPr="00204D50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28"/>
                      <w:cs/>
                    </w:rPr>
                    <w:t xml:space="preserve"> การจัดทำ มคอ.3-7 กับอัตลักษณ์ของ</w:t>
                  </w:r>
                </w:p>
                <w:p w:rsidR="00E77E33" w:rsidRDefault="00E77E33" w:rsidP="00204D50">
                  <w:pPr>
                    <w:pStyle w:val="NoSpacing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28"/>
                      <w:cs/>
                    </w:rPr>
                    <w:t xml:space="preserve">    </w:t>
                  </w:r>
                  <w:r w:rsidRPr="00204D50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28"/>
                      <w:cs/>
                    </w:rPr>
                    <w:t>ส่วนงานวิชาการและของสถาบัน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28"/>
                      <w:cs/>
                    </w:rPr>
                    <w:t>ไม่</w:t>
                  </w:r>
                </w:p>
                <w:p w:rsidR="00E77E33" w:rsidRPr="00204D50" w:rsidRDefault="00E77E33" w:rsidP="00204D50">
                  <w:pPr>
                    <w:pStyle w:val="NoSpacing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28"/>
                      <w:cs/>
                    </w:rPr>
                    <w:t xml:space="preserve">    สอดคล้องกัน</w:t>
                  </w:r>
                </w:p>
                <w:p w:rsidR="00E77E33" w:rsidRPr="00204D50" w:rsidRDefault="00E77E33" w:rsidP="00204D50">
                  <w:pPr>
                    <w:pStyle w:val="NoSpacing"/>
                    <w:rPr>
                      <w:rFonts w:ascii="TH SarabunPSK" w:hAnsi="TH SarabunPSK" w:cs="TH SarabunPSK"/>
                      <w:color w:val="000000" w:themeColor="text1"/>
                      <w:sz w:val="16"/>
                      <w:szCs w:val="16"/>
                    </w:rPr>
                  </w:pPr>
                  <w:r w:rsidRPr="00204D50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28"/>
                      <w:cs/>
                    </w:rPr>
                    <w:t xml:space="preserve">    </w:t>
                  </w:r>
                </w:p>
                <w:p w:rsidR="00E77E33" w:rsidRDefault="00E77E33" w:rsidP="00204D50">
                  <w:pPr>
                    <w:pStyle w:val="NoSpacing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</w:pPr>
                  <w:r w:rsidRPr="00204D5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 xml:space="preserve">H  </w:t>
                  </w:r>
                  <w:r w:rsidRPr="00204D50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28"/>
                      <w:cs/>
                    </w:rPr>
                    <w:t>นักศึกษา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28"/>
                      <w:cs/>
                    </w:rPr>
                    <w:t>เสี่ยงต่อการเสียชีวิตหรือ</w:t>
                  </w:r>
                </w:p>
                <w:p w:rsidR="00E77E33" w:rsidRPr="00204D50" w:rsidRDefault="00E77E33" w:rsidP="00204D50">
                  <w:pPr>
                    <w:pStyle w:val="NoSpacing"/>
                    <w:rPr>
                      <w:rFonts w:ascii="TH SarabunPSK" w:hAnsi="TH SarabunPSK" w:cs="TH SarabunPSK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28"/>
                      <w:cs/>
                    </w:rPr>
                    <w:t xml:space="preserve">    </w:t>
                  </w:r>
                  <w:r w:rsidRPr="00204D50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28"/>
                      <w:cs/>
                    </w:rPr>
                    <w:t>ทุพพลภาพ</w:t>
                  </w:r>
                </w:p>
                <w:p w:rsidR="00E77E33" w:rsidRPr="00204D50" w:rsidRDefault="00E77E33" w:rsidP="00204D50">
                  <w:pPr>
                    <w:pStyle w:val="NoSpacing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</w:pPr>
                </w:p>
                <w:p w:rsidR="00E77E33" w:rsidRPr="00204D50" w:rsidRDefault="00E77E33" w:rsidP="00204D50">
                  <w:pPr>
                    <w:pStyle w:val="NoSpacing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204D5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 xml:space="preserve">F </w:t>
                  </w:r>
                  <w:r w:rsidRPr="00204D50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28"/>
                      <w:cs/>
                    </w:rPr>
                    <w:t xml:space="preserve"> รายได้ไม่เป็นไปตามแผนการรับนักศึกษา</w:t>
                  </w:r>
                </w:p>
              </w:txbxContent>
            </v:textbox>
          </v:rect>
        </w:pict>
      </w:r>
    </w:p>
    <w:p w:rsidR="00204D50" w:rsidRDefault="00613513" w:rsidP="00204D5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31" type="#_x0000_t32" style="position:absolute;margin-left:240.6pt;margin-top:6.4pt;width:0;height:72.05pt;z-index:251739136" o:connectortype="straight" strokeweight="3p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30" type="#_x0000_t32" style="position:absolute;margin-left:238.95pt;margin-top:7.6pt;width:46.2pt;height:.05pt;z-index:251738112" o:connectortype="straight" strokeweight="3pt"/>
        </w:pict>
      </w:r>
    </w:p>
    <w:p w:rsidR="00204D50" w:rsidRDefault="00204D50" w:rsidP="00204D5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204D50" w:rsidRDefault="00613513" w:rsidP="00204D5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16" type="#_x0000_t32" style="position:absolute;margin-left:284.8pt;margin-top:13pt;width:178.8pt;height:0;z-index:251713536" o:connectortype="straigh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33" type="#_x0000_t32" style="position:absolute;margin-left:270.85pt;margin-top:16.2pt;width:.05pt;height:60pt;z-index:251741184" o:connectortype="straight" strokeweight="3p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32" type="#_x0000_t32" style="position:absolute;margin-left:269.55pt;margin-top:17.5pt;width:15.6pt;height:0;flip:x;z-index:251740160" o:connectortype="straight" strokeweight="3p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07" type="#_x0000_t32" style="position:absolute;margin-left:112.95pt;margin-top:11pt;width:0;height:55.8pt;z-index:251716608" o:connectortype="straight" strokecolor="red" strokeweight="3p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08" type="#_x0000_t32" style="position:absolute;margin-left:99.75pt;margin-top:11pt;width:25.8pt;height:0;z-index:251717632" o:connectortype="straight" strokecolor="red" strokeweight="3pt">
            <v:stroke startarrow="block" endarrow="block"/>
          </v:shape>
        </w:pict>
      </w:r>
      <w:r w:rsidR="00204D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ความเสี่ยงที่ยอมรับได้         ความเสี่ยงที่ยอมรับไม่ได้   </w:t>
      </w:r>
    </w:p>
    <w:p w:rsidR="00204D50" w:rsidRDefault="00204D50" w:rsidP="00204D5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709"/>
        <w:gridCol w:w="709"/>
        <w:gridCol w:w="709"/>
        <w:gridCol w:w="708"/>
      </w:tblGrid>
      <w:tr w:rsidR="00204D50" w:rsidTr="00E77E33">
        <w:tc>
          <w:tcPr>
            <w:tcW w:w="709" w:type="dxa"/>
          </w:tcPr>
          <w:p w:rsidR="00204D50" w:rsidRPr="00B60198" w:rsidRDefault="00204D50" w:rsidP="00E77E3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B60198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5</w:t>
            </w:r>
          </w:p>
        </w:tc>
        <w:tc>
          <w:tcPr>
            <w:tcW w:w="708" w:type="dxa"/>
            <w:shd w:val="clear" w:color="auto" w:fill="4F6228" w:themeFill="accent3" w:themeFillShade="80"/>
          </w:tcPr>
          <w:p w:rsidR="00204D50" w:rsidRPr="00761749" w:rsidRDefault="00204D50" w:rsidP="00E77E3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52"/>
                <w:szCs w:val="52"/>
              </w:rPr>
            </w:pPr>
            <w:r w:rsidRPr="00761749">
              <w:rPr>
                <w:rFonts w:ascii="TH SarabunPSK" w:hAnsi="TH SarabunPSK" w:cs="TH SarabunPSK"/>
                <w:b/>
                <w:bCs/>
                <w:color w:val="FFFFFF" w:themeColor="background1"/>
                <w:sz w:val="52"/>
                <w:szCs w:val="52"/>
              </w:rPr>
              <w:t>5</w:t>
            </w:r>
          </w:p>
        </w:tc>
        <w:tc>
          <w:tcPr>
            <w:tcW w:w="709" w:type="dxa"/>
            <w:shd w:val="clear" w:color="auto" w:fill="FFCC00"/>
          </w:tcPr>
          <w:p w:rsidR="00204D50" w:rsidRPr="00761749" w:rsidRDefault="00613513" w:rsidP="00E77E3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52"/>
                <w:szCs w:val="52"/>
              </w:rPr>
              <w:pict>
                <v:shape id="_x0000_s1110" type="#_x0000_t32" style="position:absolute;left:0;text-align:left;margin-left:29.55pt;margin-top:28.35pt;width:0;height:29.4pt;z-index:251719680;mso-position-horizontal-relative:text;mso-position-vertical-relative:text" o:connectortype="straight" strokecolor="red" strokeweight="3pt"/>
              </w:pict>
            </w:r>
            <w:r w:rsidR="00204D50" w:rsidRPr="00761749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10</w:t>
            </w:r>
          </w:p>
        </w:tc>
        <w:tc>
          <w:tcPr>
            <w:tcW w:w="709" w:type="dxa"/>
            <w:shd w:val="clear" w:color="auto" w:fill="E36C0A" w:themeFill="accent6" w:themeFillShade="BF"/>
          </w:tcPr>
          <w:p w:rsidR="00204D50" w:rsidRPr="00761749" w:rsidRDefault="00204D50" w:rsidP="00E77E3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52"/>
                <w:szCs w:val="52"/>
              </w:rPr>
            </w:pPr>
            <w:r w:rsidRPr="00761749">
              <w:rPr>
                <w:rFonts w:ascii="TH SarabunPSK" w:hAnsi="TH SarabunPSK" w:cs="TH SarabunPSK"/>
                <w:b/>
                <w:bCs/>
                <w:color w:val="FFFFFF" w:themeColor="background1"/>
                <w:sz w:val="52"/>
                <w:szCs w:val="52"/>
              </w:rPr>
              <w:t>15</w:t>
            </w:r>
          </w:p>
        </w:tc>
        <w:tc>
          <w:tcPr>
            <w:tcW w:w="709" w:type="dxa"/>
            <w:shd w:val="clear" w:color="auto" w:fill="C00000"/>
          </w:tcPr>
          <w:p w:rsidR="00204D50" w:rsidRPr="00761749" w:rsidRDefault="00204D50" w:rsidP="00E77E3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52"/>
                <w:szCs w:val="52"/>
              </w:rPr>
            </w:pPr>
            <w:r w:rsidRPr="00761749">
              <w:rPr>
                <w:rFonts w:ascii="TH SarabunPSK" w:hAnsi="TH SarabunPSK" w:cs="TH SarabunPSK"/>
                <w:b/>
                <w:bCs/>
                <w:color w:val="FFFFFF" w:themeColor="background1"/>
                <w:sz w:val="52"/>
                <w:szCs w:val="52"/>
              </w:rPr>
              <w:t>20</w:t>
            </w:r>
          </w:p>
        </w:tc>
        <w:tc>
          <w:tcPr>
            <w:tcW w:w="708" w:type="dxa"/>
            <w:shd w:val="clear" w:color="auto" w:fill="C00000"/>
          </w:tcPr>
          <w:p w:rsidR="00204D50" w:rsidRPr="00761749" w:rsidRDefault="00613513" w:rsidP="00E77E3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52"/>
                <w:szCs w:val="5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olor w:val="FFFFFF" w:themeColor="background1"/>
                <w:sz w:val="32"/>
                <w:szCs w:val="32"/>
              </w:rPr>
              <w:pict>
                <v:shape id="_x0000_s1117" type="#_x0000_t32" style="position:absolute;left:0;text-align:left;margin-left:59.65pt;margin-top:19.55pt;width:178.8pt;height:0;z-index:251714560;mso-position-horizontal-relative:text;mso-position-vertical-relative:text" o:connectortype="straight"/>
              </w:pict>
            </w:r>
            <w:r w:rsidR="00204D50" w:rsidRPr="00761749">
              <w:rPr>
                <w:rFonts w:ascii="TH SarabunPSK" w:hAnsi="TH SarabunPSK" w:cs="TH SarabunPSK"/>
                <w:b/>
                <w:bCs/>
                <w:color w:val="FFFFFF" w:themeColor="background1"/>
                <w:sz w:val="52"/>
                <w:szCs w:val="52"/>
              </w:rPr>
              <w:t>25</w:t>
            </w:r>
          </w:p>
        </w:tc>
      </w:tr>
      <w:tr w:rsidR="00204D50" w:rsidTr="00E77E33">
        <w:tc>
          <w:tcPr>
            <w:tcW w:w="709" w:type="dxa"/>
          </w:tcPr>
          <w:p w:rsidR="00204D50" w:rsidRPr="00B60198" w:rsidRDefault="00204D50" w:rsidP="00E77E3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B60198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4</w:t>
            </w:r>
          </w:p>
        </w:tc>
        <w:tc>
          <w:tcPr>
            <w:tcW w:w="708" w:type="dxa"/>
            <w:shd w:val="clear" w:color="auto" w:fill="006600"/>
          </w:tcPr>
          <w:p w:rsidR="00204D50" w:rsidRPr="00761749" w:rsidRDefault="00613513" w:rsidP="00E77E3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52"/>
                <w:szCs w:val="5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olor w:val="FFFFFF" w:themeColor="background1"/>
                <w:sz w:val="52"/>
                <w:szCs w:val="52"/>
              </w:rPr>
              <w:pict>
                <v:shape id="_x0000_s1109" type="#_x0000_t32" style="position:absolute;left:0;text-align:left;margin-left:29.05pt;margin-top:-.35pt;width:36pt;height:0;z-index:251718656;mso-position-horizontal-relative:text;mso-position-vertical-relative:text" o:connectortype="straight" strokecolor="red" strokeweight="3pt"/>
              </w:pict>
            </w:r>
            <w:r w:rsidR="00204D50" w:rsidRPr="00761749">
              <w:rPr>
                <w:rFonts w:ascii="TH SarabunPSK" w:hAnsi="TH SarabunPSK" w:cs="TH SarabunPSK"/>
                <w:b/>
                <w:bCs/>
                <w:color w:val="FFFFFF" w:themeColor="background1"/>
                <w:sz w:val="52"/>
                <w:szCs w:val="52"/>
              </w:rPr>
              <w:t>4</w:t>
            </w:r>
          </w:p>
        </w:tc>
        <w:tc>
          <w:tcPr>
            <w:tcW w:w="709" w:type="dxa"/>
            <w:shd w:val="clear" w:color="auto" w:fill="4F6228" w:themeFill="accent3" w:themeFillShade="80"/>
          </w:tcPr>
          <w:p w:rsidR="00204D50" w:rsidRPr="00761749" w:rsidRDefault="00613513" w:rsidP="00E77E3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52"/>
                <w:szCs w:val="5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olor w:val="FFFFFF" w:themeColor="background1"/>
                <w:sz w:val="52"/>
                <w:szCs w:val="52"/>
              </w:rPr>
              <w:pict>
                <v:shape id="_x0000_s1111" type="#_x0000_t32" style="position:absolute;left:0;text-align:left;margin-left:28.35pt;margin-top:29.05pt;width:34.8pt;height:0;z-index:251720704;mso-position-horizontal-relative:text;mso-position-vertical-relative:text" o:connectortype="straight" strokecolor="red" strokeweight="3pt"/>
              </w:pict>
            </w:r>
            <w:r w:rsidR="00204D50" w:rsidRPr="00761749">
              <w:rPr>
                <w:rFonts w:ascii="TH SarabunPSK" w:hAnsi="TH SarabunPSK" w:cs="TH SarabunPSK"/>
                <w:b/>
                <w:bCs/>
                <w:color w:val="FFFFFF" w:themeColor="background1"/>
                <w:sz w:val="52"/>
                <w:szCs w:val="52"/>
              </w:rPr>
              <w:t>8</w:t>
            </w:r>
          </w:p>
        </w:tc>
        <w:tc>
          <w:tcPr>
            <w:tcW w:w="709" w:type="dxa"/>
            <w:shd w:val="clear" w:color="auto" w:fill="FFCC00"/>
          </w:tcPr>
          <w:p w:rsidR="00204D50" w:rsidRPr="00761749" w:rsidRDefault="00613513" w:rsidP="00E77E3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52"/>
                <w:szCs w:val="52"/>
              </w:rPr>
              <w:pict>
                <v:shape id="_x0000_s1112" type="#_x0000_t32" style="position:absolute;left:0;text-align:left;margin-left:29.5pt;margin-top:27.85pt;width:0;height:29.4pt;z-index:251721728;mso-position-horizontal-relative:text;mso-position-vertical-relative:text" o:connectortype="straight" strokecolor="red" strokeweight="3pt"/>
              </w:pict>
            </w:r>
            <w:r w:rsidR="00204D50" w:rsidRPr="00761749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12</w:t>
            </w:r>
          </w:p>
        </w:tc>
        <w:tc>
          <w:tcPr>
            <w:tcW w:w="709" w:type="dxa"/>
            <w:shd w:val="clear" w:color="auto" w:fill="E36C0A" w:themeFill="accent6" w:themeFillShade="BF"/>
          </w:tcPr>
          <w:p w:rsidR="00204D50" w:rsidRPr="00761749" w:rsidRDefault="00613513" w:rsidP="00E77E3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52"/>
                <w:szCs w:val="5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olor w:val="FFFFFF" w:themeColor="background1"/>
                <w:sz w:val="52"/>
                <w:szCs w:val="52"/>
              </w:rPr>
              <w:pict>
                <v:shape id="_x0000_s1137" type="#_x0000_t32" style="position:absolute;left:0;text-align:left;margin-left:19.55pt;margin-top:26.2pt;width:70.8pt;height:0;flip:x;z-index:251745280;mso-position-horizontal-relative:text;mso-position-vertical-relative:text" o:connectortype="straight" strokeweight="3pt">
                  <v:stroke endarrow="block"/>
                </v:shape>
              </w:pict>
            </w:r>
            <w:r w:rsidR="00204D50" w:rsidRPr="00761749">
              <w:rPr>
                <w:rFonts w:ascii="TH SarabunPSK" w:hAnsi="TH SarabunPSK" w:cs="TH SarabunPSK"/>
                <w:b/>
                <w:bCs/>
                <w:color w:val="FFFFFF" w:themeColor="background1"/>
                <w:sz w:val="52"/>
                <w:szCs w:val="52"/>
              </w:rPr>
              <w:t>16</w:t>
            </w:r>
          </w:p>
        </w:tc>
        <w:tc>
          <w:tcPr>
            <w:tcW w:w="708" w:type="dxa"/>
            <w:shd w:val="clear" w:color="auto" w:fill="C00000"/>
          </w:tcPr>
          <w:p w:rsidR="00204D50" w:rsidRPr="00761749" w:rsidRDefault="00613513" w:rsidP="00E77E3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52"/>
                <w:szCs w:val="5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olor w:val="FFFFFF" w:themeColor="background1"/>
                <w:sz w:val="52"/>
                <w:szCs w:val="52"/>
              </w:rPr>
              <w:pict>
                <v:shape id="_x0000_s1135" type="#_x0000_t32" style="position:absolute;left:0;text-align:left;margin-left:53.45pt;margin-top:4.15pt;width:7.15pt;height:0;flip:x;z-index:251743232;mso-position-horizontal-relative:text;mso-position-vertical-relative:text" o:connectortype="straight" strokeweight="3pt"/>
              </w:pict>
            </w:r>
            <w:r>
              <w:rPr>
                <w:rFonts w:ascii="TH SarabunPSK" w:hAnsi="TH SarabunPSK" w:cs="TH SarabunPSK"/>
                <w:b/>
                <w:bCs/>
                <w:noProof/>
                <w:color w:val="FFFFFF" w:themeColor="background1"/>
                <w:sz w:val="52"/>
                <w:szCs w:val="52"/>
              </w:rPr>
              <w:pict>
                <v:shape id="_x0000_s1136" type="#_x0000_t32" style="position:absolute;left:0;text-align:left;margin-left:54.6pt;margin-top:3.45pt;width:.05pt;height:24.35pt;z-index:251744256;mso-position-horizontal-relative:text;mso-position-vertical-relative:text" o:connectortype="straight" strokeweight="3pt"/>
              </w:pict>
            </w:r>
            <w:r>
              <w:rPr>
                <w:rFonts w:ascii="TH SarabunPSK" w:hAnsi="TH SarabunPSK" w:cs="TH SarabunPSK"/>
                <w:b/>
                <w:bCs/>
                <w:noProof/>
                <w:color w:val="FFFFFF" w:themeColor="background1"/>
                <w:sz w:val="52"/>
                <w:szCs w:val="52"/>
              </w:rPr>
              <w:pict>
                <v:shape id="_x0000_s1134" type="#_x0000_t32" style="position:absolute;left:0;text-align:left;margin-left:19.75pt;margin-top:8.6pt;width:27.55pt;height:0;flip:x;z-index:251742208;mso-position-horizontal-relative:text;mso-position-vertical-relative:text" o:connectortype="straight" strokeweight="3pt">
                  <v:stroke endarrow="block"/>
                </v:shape>
              </w:pict>
            </w:r>
            <w:r w:rsidR="00204D50" w:rsidRPr="00761749">
              <w:rPr>
                <w:rFonts w:ascii="TH SarabunPSK" w:hAnsi="TH SarabunPSK" w:cs="TH SarabunPSK"/>
                <w:b/>
                <w:bCs/>
                <w:color w:val="FFFFFF" w:themeColor="background1"/>
                <w:sz w:val="52"/>
                <w:szCs w:val="52"/>
              </w:rPr>
              <w:t>20</w:t>
            </w:r>
          </w:p>
        </w:tc>
      </w:tr>
      <w:tr w:rsidR="00204D50" w:rsidTr="00E77E33">
        <w:tc>
          <w:tcPr>
            <w:tcW w:w="709" w:type="dxa"/>
          </w:tcPr>
          <w:p w:rsidR="00204D50" w:rsidRPr="00B60198" w:rsidRDefault="00613513" w:rsidP="00E77E3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52"/>
                <w:szCs w:val="52"/>
              </w:rPr>
              <w:pict>
                <v:rect id="_x0000_s1121" style="position:absolute;left:0;text-align:left;margin-left:-64pt;margin-top:13.55pt;width:49.8pt;height:60.6pt;z-index:251728896;mso-position-horizontal-relative:text;mso-position-vertical-relative:text" strokecolor="white [3212]">
                  <v:textbox>
                    <w:txbxContent>
                      <w:p w:rsidR="00E77E33" w:rsidRDefault="00E77E33" w:rsidP="00204D50">
                        <w:pPr>
                          <w:ind w:left="-142" w:right="-167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D415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โอกาสที่</w:t>
                        </w:r>
                      </w:p>
                      <w:p w:rsidR="00E77E33" w:rsidRPr="008D4150" w:rsidRDefault="00E77E33" w:rsidP="00204D50">
                        <w:pPr>
                          <w:ind w:left="-142" w:right="-167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Pr="008D415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จะเกิด</w:t>
                        </w:r>
                      </w:p>
                    </w:txbxContent>
                  </v:textbox>
                </v:rect>
              </w:pict>
            </w:r>
            <w:r w:rsidR="00204D50" w:rsidRPr="00B60198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3</w:t>
            </w:r>
          </w:p>
        </w:tc>
        <w:tc>
          <w:tcPr>
            <w:tcW w:w="708" w:type="dxa"/>
            <w:shd w:val="clear" w:color="auto" w:fill="006600"/>
          </w:tcPr>
          <w:p w:rsidR="00204D50" w:rsidRPr="00761749" w:rsidRDefault="00204D50" w:rsidP="00E77E3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52"/>
                <w:szCs w:val="52"/>
              </w:rPr>
            </w:pPr>
            <w:r w:rsidRPr="00761749">
              <w:rPr>
                <w:rFonts w:ascii="TH SarabunPSK" w:hAnsi="TH SarabunPSK" w:cs="TH SarabunPSK"/>
                <w:b/>
                <w:bCs/>
                <w:color w:val="FFFFFF" w:themeColor="background1"/>
                <w:sz w:val="52"/>
                <w:szCs w:val="52"/>
              </w:rPr>
              <w:t>3</w:t>
            </w:r>
          </w:p>
        </w:tc>
        <w:tc>
          <w:tcPr>
            <w:tcW w:w="709" w:type="dxa"/>
            <w:shd w:val="clear" w:color="auto" w:fill="4F6228" w:themeFill="accent3" w:themeFillShade="80"/>
          </w:tcPr>
          <w:p w:rsidR="00204D50" w:rsidRPr="00761749" w:rsidRDefault="00204D50" w:rsidP="00E77E3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52"/>
                <w:szCs w:val="52"/>
              </w:rPr>
            </w:pPr>
            <w:r w:rsidRPr="00761749">
              <w:rPr>
                <w:rFonts w:ascii="TH SarabunPSK" w:hAnsi="TH SarabunPSK" w:cs="TH SarabunPSK"/>
                <w:b/>
                <w:bCs/>
                <w:color w:val="FFFFFF" w:themeColor="background1"/>
                <w:sz w:val="52"/>
                <w:szCs w:val="52"/>
              </w:rPr>
              <w:t>6</w:t>
            </w:r>
          </w:p>
        </w:tc>
        <w:tc>
          <w:tcPr>
            <w:tcW w:w="709" w:type="dxa"/>
            <w:shd w:val="clear" w:color="auto" w:fill="4F6228" w:themeFill="accent3" w:themeFillShade="80"/>
          </w:tcPr>
          <w:p w:rsidR="00204D50" w:rsidRPr="00761749" w:rsidRDefault="00613513" w:rsidP="00E77E3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52"/>
                <w:szCs w:val="5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olor w:val="FFFFFF" w:themeColor="background1"/>
                <w:sz w:val="52"/>
                <w:szCs w:val="52"/>
              </w:rPr>
              <w:pict>
                <v:shape id="_x0000_s1115" type="#_x0000_t32" style="position:absolute;left:0;text-align:left;margin-left:28.3pt;margin-top:28.55pt;width:38.4pt;height:0;z-index:251724800;mso-position-horizontal-relative:text;mso-position-vertical-relative:text" o:connectortype="straight" strokecolor="red" strokeweight="3pt"/>
              </w:pict>
            </w:r>
            <w:r w:rsidR="00204D50" w:rsidRPr="00761749">
              <w:rPr>
                <w:rFonts w:ascii="TH SarabunPSK" w:hAnsi="TH SarabunPSK" w:cs="TH SarabunPSK"/>
                <w:b/>
                <w:bCs/>
                <w:color w:val="FFFFFF" w:themeColor="background1"/>
                <w:sz w:val="52"/>
                <w:szCs w:val="52"/>
              </w:rPr>
              <w:t>9</w:t>
            </w:r>
          </w:p>
        </w:tc>
        <w:tc>
          <w:tcPr>
            <w:tcW w:w="709" w:type="dxa"/>
            <w:shd w:val="clear" w:color="auto" w:fill="FFCC00"/>
          </w:tcPr>
          <w:p w:rsidR="00204D50" w:rsidRPr="00761749" w:rsidRDefault="00204D50" w:rsidP="00E77E3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761749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12</w:t>
            </w:r>
          </w:p>
        </w:tc>
        <w:tc>
          <w:tcPr>
            <w:tcW w:w="708" w:type="dxa"/>
            <w:shd w:val="clear" w:color="auto" w:fill="E36C0A" w:themeFill="accent6" w:themeFillShade="BF"/>
          </w:tcPr>
          <w:p w:rsidR="00204D50" w:rsidRPr="00761749" w:rsidRDefault="00613513" w:rsidP="00E77E3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52"/>
                <w:szCs w:val="5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olor w:val="FFFFFF" w:themeColor="background1"/>
                <w:sz w:val="52"/>
                <w:szCs w:val="52"/>
              </w:rPr>
              <w:pict>
                <v:shape id="_x0000_s1113" type="#_x0000_t32" style="position:absolute;left:0;text-align:left;margin-left:-5.4pt;margin-top:29.15pt;width:0;height:30.6pt;z-index:251722752;mso-position-horizontal-relative:text;mso-position-vertical-relative:text" o:connectortype="straight" strokecolor="red" strokeweight="3pt"/>
              </w:pict>
            </w:r>
            <w:r>
              <w:rPr>
                <w:rFonts w:ascii="TH SarabunPSK" w:hAnsi="TH SarabunPSK" w:cs="TH SarabunPSK"/>
                <w:b/>
                <w:bCs/>
                <w:noProof/>
                <w:color w:val="FFFFFF" w:themeColor="background1"/>
                <w:sz w:val="52"/>
                <w:szCs w:val="52"/>
              </w:rPr>
              <w:pict>
                <v:rect id="_x0000_s1118" style="position:absolute;left:0;text-align:left;margin-left:34.8pt;margin-top:25.3pt;width:178.2pt;height:26.4pt;z-index:251725824;mso-position-horizontal-relative:text;mso-position-vertical-relative:text" fillcolor="white [3212]" strokecolor="white [3212]">
                  <v:textbox>
                    <w:txbxContent>
                      <w:p w:rsidR="00E77E33" w:rsidRDefault="00E77E33" w:rsidP="00204D50">
                        <w:pPr>
                          <w:pStyle w:val="NoSpacing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ความเสี่ยงที่ยอมรับไม่ได้</w:t>
                        </w:r>
                      </w:p>
                      <w:p w:rsidR="00E77E33" w:rsidRDefault="00E77E33" w:rsidP="00204D50"/>
                    </w:txbxContent>
                  </v:textbox>
                </v:rect>
              </w:pict>
            </w:r>
            <w:r w:rsidR="00204D50" w:rsidRPr="00761749">
              <w:rPr>
                <w:rFonts w:ascii="TH SarabunPSK" w:hAnsi="TH SarabunPSK" w:cs="TH SarabunPSK"/>
                <w:b/>
                <w:bCs/>
                <w:color w:val="FFFFFF" w:themeColor="background1"/>
                <w:sz w:val="52"/>
                <w:szCs w:val="52"/>
              </w:rPr>
              <w:t>15</w:t>
            </w:r>
          </w:p>
        </w:tc>
      </w:tr>
      <w:tr w:rsidR="00204D50" w:rsidTr="00E77E33">
        <w:tc>
          <w:tcPr>
            <w:tcW w:w="709" w:type="dxa"/>
            <w:tcBorders>
              <w:bottom w:val="single" w:sz="4" w:space="0" w:color="auto"/>
            </w:tcBorders>
          </w:tcPr>
          <w:p w:rsidR="00204D50" w:rsidRPr="00B60198" w:rsidRDefault="00204D50" w:rsidP="00E77E3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B60198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2</w:t>
            </w:r>
          </w:p>
        </w:tc>
        <w:tc>
          <w:tcPr>
            <w:tcW w:w="708" w:type="dxa"/>
            <w:shd w:val="clear" w:color="auto" w:fill="006600"/>
          </w:tcPr>
          <w:p w:rsidR="00204D50" w:rsidRPr="00761749" w:rsidRDefault="00204D50" w:rsidP="00E77E3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52"/>
                <w:szCs w:val="52"/>
              </w:rPr>
            </w:pPr>
            <w:r w:rsidRPr="00761749">
              <w:rPr>
                <w:rFonts w:ascii="TH SarabunPSK" w:hAnsi="TH SarabunPSK" w:cs="TH SarabunPSK"/>
                <w:b/>
                <w:bCs/>
                <w:color w:val="FFFFFF" w:themeColor="background1"/>
                <w:sz w:val="52"/>
                <w:szCs w:val="52"/>
              </w:rPr>
              <w:t>2</w:t>
            </w:r>
          </w:p>
        </w:tc>
        <w:tc>
          <w:tcPr>
            <w:tcW w:w="709" w:type="dxa"/>
            <w:shd w:val="clear" w:color="auto" w:fill="006600"/>
          </w:tcPr>
          <w:p w:rsidR="00204D50" w:rsidRPr="00761749" w:rsidRDefault="00204D50" w:rsidP="00E77E3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52"/>
                <w:szCs w:val="52"/>
              </w:rPr>
            </w:pPr>
            <w:r w:rsidRPr="00761749">
              <w:rPr>
                <w:rFonts w:ascii="TH SarabunPSK" w:hAnsi="TH SarabunPSK" w:cs="TH SarabunPSK"/>
                <w:b/>
                <w:bCs/>
                <w:color w:val="FFFFFF" w:themeColor="background1"/>
                <w:sz w:val="52"/>
                <w:szCs w:val="52"/>
              </w:rPr>
              <w:t>4</w:t>
            </w:r>
          </w:p>
        </w:tc>
        <w:tc>
          <w:tcPr>
            <w:tcW w:w="709" w:type="dxa"/>
            <w:shd w:val="clear" w:color="auto" w:fill="4F6228" w:themeFill="accent3" w:themeFillShade="80"/>
          </w:tcPr>
          <w:p w:rsidR="00204D50" w:rsidRPr="00761749" w:rsidRDefault="00204D50" w:rsidP="00E77E3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52"/>
                <w:szCs w:val="52"/>
              </w:rPr>
            </w:pPr>
            <w:r w:rsidRPr="00761749">
              <w:rPr>
                <w:rFonts w:ascii="TH SarabunPSK" w:hAnsi="TH SarabunPSK" w:cs="TH SarabunPSK"/>
                <w:b/>
                <w:bCs/>
                <w:color w:val="FFFFFF" w:themeColor="background1"/>
                <w:sz w:val="52"/>
                <w:szCs w:val="52"/>
              </w:rPr>
              <w:t>6</w:t>
            </w:r>
          </w:p>
        </w:tc>
        <w:tc>
          <w:tcPr>
            <w:tcW w:w="709" w:type="dxa"/>
            <w:shd w:val="clear" w:color="auto" w:fill="4F6228" w:themeFill="accent3" w:themeFillShade="80"/>
          </w:tcPr>
          <w:p w:rsidR="00204D50" w:rsidRPr="00761749" w:rsidRDefault="00204D50" w:rsidP="00E77E3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52"/>
                <w:szCs w:val="52"/>
              </w:rPr>
            </w:pPr>
            <w:r w:rsidRPr="00761749">
              <w:rPr>
                <w:rFonts w:ascii="TH SarabunPSK" w:hAnsi="TH SarabunPSK" w:cs="TH SarabunPSK"/>
                <w:b/>
                <w:bCs/>
                <w:color w:val="FFFFFF" w:themeColor="background1"/>
                <w:sz w:val="52"/>
                <w:szCs w:val="52"/>
              </w:rPr>
              <w:t>8</w:t>
            </w:r>
          </w:p>
        </w:tc>
        <w:tc>
          <w:tcPr>
            <w:tcW w:w="708" w:type="dxa"/>
            <w:shd w:val="clear" w:color="auto" w:fill="FFCC00"/>
          </w:tcPr>
          <w:p w:rsidR="00204D50" w:rsidRPr="00761749" w:rsidRDefault="00613513" w:rsidP="00E77E3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52"/>
                <w:szCs w:val="52"/>
              </w:rPr>
              <w:pict>
                <v:shape id="_x0000_s1120" type="#_x0000_t32" style="position:absolute;left:0;text-align:left;margin-left:44.4pt;margin-top:13.7pt;width:0;height:30.6pt;z-index:251727872;mso-position-horizontal-relative:text;mso-position-vertical-relative:text" o:connectortype="straight" strokecolor="red" strokeweight="3pt">
                  <v:stroke startarrow="block" endarrow="block"/>
                </v:shape>
              </w:pict>
            </w:r>
            <w:r w:rsidR="00204D50" w:rsidRPr="00761749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10</w:t>
            </w:r>
          </w:p>
        </w:tc>
      </w:tr>
      <w:tr w:rsidR="00204D50" w:rsidTr="00E77E33">
        <w:tc>
          <w:tcPr>
            <w:tcW w:w="709" w:type="dxa"/>
            <w:tcBorders>
              <w:bottom w:val="single" w:sz="4" w:space="0" w:color="auto"/>
            </w:tcBorders>
          </w:tcPr>
          <w:p w:rsidR="00204D50" w:rsidRPr="00B60198" w:rsidRDefault="00204D50" w:rsidP="00E77E3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B60198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006600"/>
          </w:tcPr>
          <w:p w:rsidR="00204D50" w:rsidRPr="00761749" w:rsidRDefault="00204D50" w:rsidP="00E77E3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52"/>
                <w:szCs w:val="52"/>
              </w:rPr>
            </w:pPr>
            <w:r w:rsidRPr="00761749">
              <w:rPr>
                <w:rFonts w:ascii="TH SarabunPSK" w:hAnsi="TH SarabunPSK" w:cs="TH SarabunPSK"/>
                <w:b/>
                <w:bCs/>
                <w:color w:val="FFFFFF" w:themeColor="background1"/>
                <w:sz w:val="52"/>
                <w:szCs w:val="52"/>
              </w:rPr>
              <w:t>1</w:t>
            </w:r>
          </w:p>
        </w:tc>
        <w:tc>
          <w:tcPr>
            <w:tcW w:w="709" w:type="dxa"/>
            <w:shd w:val="clear" w:color="auto" w:fill="006600"/>
          </w:tcPr>
          <w:p w:rsidR="00204D50" w:rsidRPr="00761749" w:rsidRDefault="00204D50" w:rsidP="00E77E3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52"/>
                <w:szCs w:val="52"/>
              </w:rPr>
            </w:pPr>
            <w:r w:rsidRPr="00761749">
              <w:rPr>
                <w:rFonts w:ascii="TH SarabunPSK" w:hAnsi="TH SarabunPSK" w:cs="TH SarabunPSK"/>
                <w:b/>
                <w:bCs/>
                <w:color w:val="FFFFFF" w:themeColor="background1"/>
                <w:sz w:val="52"/>
                <w:szCs w:val="52"/>
              </w:rPr>
              <w:t>2</w:t>
            </w:r>
          </w:p>
        </w:tc>
        <w:tc>
          <w:tcPr>
            <w:tcW w:w="709" w:type="dxa"/>
            <w:shd w:val="clear" w:color="auto" w:fill="006600"/>
          </w:tcPr>
          <w:p w:rsidR="00204D50" w:rsidRPr="00761749" w:rsidRDefault="00204D50" w:rsidP="00E77E3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52"/>
                <w:szCs w:val="52"/>
              </w:rPr>
            </w:pPr>
            <w:r w:rsidRPr="00761749">
              <w:rPr>
                <w:rFonts w:ascii="TH SarabunPSK" w:hAnsi="TH SarabunPSK" w:cs="TH SarabunPSK"/>
                <w:b/>
                <w:bCs/>
                <w:color w:val="FFFFFF" w:themeColor="background1"/>
                <w:sz w:val="52"/>
                <w:szCs w:val="52"/>
              </w:rPr>
              <w:t>3</w:t>
            </w:r>
          </w:p>
        </w:tc>
        <w:tc>
          <w:tcPr>
            <w:tcW w:w="709" w:type="dxa"/>
            <w:shd w:val="clear" w:color="auto" w:fill="006600"/>
          </w:tcPr>
          <w:p w:rsidR="00204D50" w:rsidRPr="00761749" w:rsidRDefault="00613513" w:rsidP="00E77E3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52"/>
                <w:szCs w:val="5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olor w:val="FFFFFF" w:themeColor="background1"/>
                <w:sz w:val="52"/>
                <w:szCs w:val="52"/>
              </w:rPr>
              <w:pict>
                <v:shape id="_x0000_s1114" type="#_x0000_t32" style="position:absolute;left:0;text-align:left;margin-left:28.85pt;margin-top:-.6pt;width:49.8pt;height:0;z-index:251723776;mso-position-horizontal-relative:text;mso-position-vertical-relative:text" o:connectortype="straight" strokecolor="red" strokeweight="3pt"/>
              </w:pict>
            </w:r>
            <w:r w:rsidR="00204D50" w:rsidRPr="00761749">
              <w:rPr>
                <w:rFonts w:ascii="TH SarabunPSK" w:hAnsi="TH SarabunPSK" w:cs="TH SarabunPSK"/>
                <w:b/>
                <w:bCs/>
                <w:color w:val="FFFFFF" w:themeColor="background1"/>
                <w:sz w:val="52"/>
                <w:szCs w:val="52"/>
              </w:rPr>
              <w:t>4</w:t>
            </w:r>
          </w:p>
        </w:tc>
        <w:tc>
          <w:tcPr>
            <w:tcW w:w="708" w:type="dxa"/>
            <w:shd w:val="clear" w:color="auto" w:fill="4F6228" w:themeFill="accent3" w:themeFillShade="80"/>
          </w:tcPr>
          <w:p w:rsidR="00204D50" w:rsidRPr="00761749" w:rsidRDefault="00613513" w:rsidP="00E77E3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52"/>
                <w:szCs w:val="5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olor w:val="FFFFFF" w:themeColor="background1"/>
                <w:sz w:val="52"/>
                <w:szCs w:val="52"/>
              </w:rPr>
              <w:pict>
                <v:rect id="_x0000_s1119" style="position:absolute;left:0;text-align:left;margin-left:31.2pt;margin-top:5.15pt;width:178.2pt;height:26.4pt;z-index:251726848;mso-position-horizontal-relative:text;mso-position-vertical-relative:text" strokecolor="white [3212]">
                  <v:textbox>
                    <w:txbxContent>
                      <w:p w:rsidR="00E77E33" w:rsidRDefault="00E77E33" w:rsidP="00204D50">
                        <w:pPr>
                          <w:pStyle w:val="NoSpacing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ความเสี่ยงที่ยอมรับได้</w:t>
                        </w:r>
                      </w:p>
                      <w:p w:rsidR="00E77E33" w:rsidRDefault="00E77E33" w:rsidP="00204D50"/>
                    </w:txbxContent>
                  </v:textbox>
                </v:rect>
              </w:pict>
            </w:r>
            <w:r w:rsidR="00204D50" w:rsidRPr="00761749">
              <w:rPr>
                <w:rFonts w:ascii="TH SarabunPSK" w:hAnsi="TH SarabunPSK" w:cs="TH SarabunPSK"/>
                <w:b/>
                <w:bCs/>
                <w:color w:val="FFFFFF" w:themeColor="background1"/>
                <w:sz w:val="52"/>
                <w:szCs w:val="52"/>
              </w:rPr>
              <w:t>5</w:t>
            </w:r>
          </w:p>
        </w:tc>
      </w:tr>
      <w:tr w:rsidR="00204D50" w:rsidTr="00E77E33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04D50" w:rsidRPr="00B60198" w:rsidRDefault="00204D50" w:rsidP="00E77E3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04D50" w:rsidRPr="00B60198" w:rsidRDefault="00204D50" w:rsidP="00E77E3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B60198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1</w:t>
            </w:r>
          </w:p>
        </w:tc>
        <w:tc>
          <w:tcPr>
            <w:tcW w:w="709" w:type="dxa"/>
          </w:tcPr>
          <w:p w:rsidR="00204D50" w:rsidRPr="00B60198" w:rsidRDefault="00204D50" w:rsidP="00E77E3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B60198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2</w:t>
            </w:r>
          </w:p>
        </w:tc>
        <w:tc>
          <w:tcPr>
            <w:tcW w:w="709" w:type="dxa"/>
          </w:tcPr>
          <w:p w:rsidR="00204D50" w:rsidRPr="00B60198" w:rsidRDefault="00204D50" w:rsidP="00E77E3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B60198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3</w:t>
            </w:r>
          </w:p>
        </w:tc>
        <w:tc>
          <w:tcPr>
            <w:tcW w:w="709" w:type="dxa"/>
          </w:tcPr>
          <w:p w:rsidR="00204D50" w:rsidRPr="00B60198" w:rsidRDefault="00204D50" w:rsidP="00E77E3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B60198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4</w:t>
            </w:r>
          </w:p>
        </w:tc>
        <w:tc>
          <w:tcPr>
            <w:tcW w:w="708" w:type="dxa"/>
          </w:tcPr>
          <w:p w:rsidR="00204D50" w:rsidRPr="00B60198" w:rsidRDefault="00613513" w:rsidP="00E77E3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16"/>
                <w:szCs w:val="16"/>
              </w:rPr>
              <w:pict>
                <v:shape id="_x0000_s1125" type="#_x0000_t32" style="position:absolute;left:0;text-align:left;margin-left:181.2pt;margin-top:1.1pt;width:0;height:134.95pt;z-index:251732992;mso-position-horizontal-relative:text;mso-position-vertical-relative:text" o:connectortype="straight"/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16"/>
                <w:szCs w:val="16"/>
              </w:rPr>
              <w:pict>
                <v:shape id="_x0000_s1124" type="#_x0000_t32" style="position:absolute;left:0;text-align:left;margin-left:117.6pt;margin-top:1.7pt;width:0;height:134.35pt;z-index:251731968;mso-position-horizontal-relative:text;mso-position-vertical-relative:text" o:connectortype="straight"/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16"/>
                <w:szCs w:val="16"/>
              </w:rPr>
              <w:pict>
                <v:rect id="_x0000_s1122" style="position:absolute;left:0;text-align:left;margin-left:60pt;margin-top:1.1pt;width:181.8pt;height:134.95pt;z-index:251729920;mso-position-horizontal-relative:text;mso-position-vertical-relative:text">
                  <v:textbox style="mso-next-textbox:#_x0000_s1122">
                    <w:txbxContent>
                      <w:p w:rsidR="00E77E33" w:rsidRDefault="00E77E33" w:rsidP="00204D50">
                        <w:pPr>
                          <w:ind w:right="-220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Pr="00681ED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คะแนน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       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81ED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ระดับ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      </w:t>
                        </w:r>
                        <w:r w:rsidRPr="00681ED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ความเสี่ยง</w:t>
                        </w:r>
                      </w:p>
                      <w:p w:rsidR="00E77E33" w:rsidRPr="00111276" w:rsidRDefault="00E77E33" w:rsidP="00204D5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81ED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ความเสี่ยง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   </w:t>
                        </w:r>
                        <w:r w:rsidRPr="00681ED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ความเสี่ยง 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  </w:t>
                        </w:r>
                      </w:p>
                      <w:p w:rsidR="00E77E33" w:rsidRPr="00761749" w:rsidRDefault="00E77E33" w:rsidP="00204D50">
                        <w:pPr>
                          <w:shd w:val="clear" w:color="auto" w:fill="CC0000"/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761749"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 20 – 25           5           </w:t>
                        </w:r>
                        <w:r w:rsidRPr="00761749">
                          <w:rPr>
                            <w:rFonts w:ascii="TH SarabunPSK" w:hAnsi="TH SarabunPSK" w:cs="TH SarabunPSK" w:hint="cs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cs/>
                          </w:rPr>
                          <w:t>สูงมาก</w:t>
                        </w:r>
                      </w:p>
                      <w:p w:rsidR="00E77E33" w:rsidRPr="00761749" w:rsidRDefault="00E77E33" w:rsidP="00204D50">
                        <w:pPr>
                          <w:shd w:val="clear" w:color="auto" w:fill="E36C0A" w:themeFill="accent6" w:themeFillShade="BF"/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761749"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 15 – 19           4              </w:t>
                        </w:r>
                        <w:r w:rsidRPr="00761749">
                          <w:rPr>
                            <w:rFonts w:ascii="TH SarabunPSK" w:hAnsi="TH SarabunPSK" w:cs="TH SarabunPSK" w:hint="cs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cs/>
                          </w:rPr>
                          <w:t>สูง</w:t>
                        </w:r>
                      </w:p>
                      <w:p w:rsidR="00E77E33" w:rsidRPr="00761749" w:rsidRDefault="00E77E33" w:rsidP="00204D50">
                        <w:pPr>
                          <w:shd w:val="clear" w:color="auto" w:fill="FFC000"/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Pr="00761749"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10 – 14           3</w:t>
                        </w:r>
                        <w:r w:rsidRPr="00761749">
                          <w:rPr>
                            <w:rFonts w:ascii="TH SarabunPSK" w:hAnsi="TH SarabunPSK" w:cs="TH SarabunPSK" w:hint="cs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cs/>
                          </w:rPr>
                          <w:t xml:space="preserve">         ปานกลาง</w:t>
                        </w:r>
                      </w:p>
                      <w:p w:rsidR="00E77E33" w:rsidRPr="00761749" w:rsidRDefault="00E77E33" w:rsidP="00204D50">
                        <w:pPr>
                          <w:shd w:val="clear" w:color="auto" w:fill="4F6228" w:themeFill="accent3" w:themeFillShade="80"/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   </w:t>
                        </w:r>
                        <w:r w:rsidRPr="00761749"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5 – 9            2</w:t>
                        </w:r>
                        <w:r w:rsidRPr="00761749">
                          <w:rPr>
                            <w:rFonts w:ascii="TH SarabunPSK" w:hAnsi="TH SarabunPSK" w:cs="TH SarabunPSK" w:hint="cs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cs/>
                          </w:rPr>
                          <w:t xml:space="preserve">             น้อย</w:t>
                        </w:r>
                      </w:p>
                      <w:p w:rsidR="00E77E33" w:rsidRPr="00681ED0" w:rsidRDefault="00E77E33" w:rsidP="00204D50">
                        <w:pPr>
                          <w:shd w:val="clear" w:color="auto" w:fill="006600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   </w:t>
                        </w:r>
                        <w:r w:rsidRPr="003F0F2D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shd w:val="clear" w:color="auto" w:fill="006600"/>
                          </w:rPr>
                          <w:t xml:space="preserve">1 – 4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shd w:val="clear" w:color="auto" w:fill="006600"/>
                          </w:rPr>
                          <w:t xml:space="preserve">         </w:t>
                        </w:r>
                        <w:r w:rsidRPr="003F0F2D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shd w:val="clear" w:color="auto" w:fill="006600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shd w:val="clear" w:color="auto" w:fill="006600"/>
                          </w:rPr>
                          <w:t xml:space="preserve"> </w:t>
                        </w:r>
                        <w:r w:rsidRPr="003F0F2D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shd w:val="clear" w:color="auto" w:fill="006600"/>
                          </w:rPr>
                          <w:t xml:space="preserve">1         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shd w:val="clear" w:color="auto" w:fill="006600"/>
                            <w:cs/>
                          </w:rPr>
                          <w:t xml:space="preserve"> </w:t>
                        </w:r>
                        <w:r w:rsidRPr="003F0F2D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shd w:val="clear" w:color="auto" w:fill="006600"/>
                            <w:cs/>
                          </w:rPr>
                          <w:t>น้อยที่สุด</w:t>
                        </w:r>
                      </w:p>
                    </w:txbxContent>
                  </v:textbox>
                </v:rect>
              </w:pict>
            </w:r>
            <w:r w:rsidR="00204D50" w:rsidRPr="00B60198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5</w:t>
            </w:r>
          </w:p>
        </w:tc>
      </w:tr>
    </w:tbl>
    <w:p w:rsidR="00204D50" w:rsidRPr="008D4150" w:rsidRDefault="00204D50" w:rsidP="00204D50">
      <w:pPr>
        <w:pStyle w:val="NoSpacing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16"/>
          <w:szCs w:val="16"/>
          <w:cs/>
        </w:rPr>
        <w:tab/>
      </w:r>
      <w:r>
        <w:rPr>
          <w:rFonts w:ascii="TH SarabunPSK" w:hAnsi="TH SarabunPSK" w:cs="TH SarabunPSK" w:hint="cs"/>
          <w:b/>
          <w:bCs/>
          <w:sz w:val="16"/>
          <w:szCs w:val="16"/>
          <w:cs/>
        </w:rPr>
        <w:tab/>
      </w:r>
      <w:r>
        <w:rPr>
          <w:rFonts w:ascii="TH SarabunPSK" w:hAnsi="TH SarabunPSK" w:cs="TH SarabunPSK" w:hint="cs"/>
          <w:b/>
          <w:bCs/>
          <w:sz w:val="16"/>
          <w:szCs w:val="16"/>
          <w:cs/>
        </w:rPr>
        <w:tab/>
      </w:r>
      <w:r>
        <w:rPr>
          <w:rFonts w:ascii="TH SarabunPSK" w:hAnsi="TH SarabunPSK" w:cs="TH SarabunPSK" w:hint="cs"/>
          <w:b/>
          <w:bCs/>
          <w:sz w:val="16"/>
          <w:szCs w:val="16"/>
          <w:cs/>
        </w:rPr>
        <w:tab/>
      </w:r>
      <w:r>
        <w:rPr>
          <w:rFonts w:ascii="TH SarabunPSK" w:hAnsi="TH SarabunPSK" w:cs="TH SarabunPSK" w:hint="cs"/>
          <w:b/>
          <w:bCs/>
          <w:sz w:val="16"/>
          <w:szCs w:val="16"/>
          <w:cs/>
        </w:rPr>
        <w:tab/>
      </w:r>
      <w:r>
        <w:rPr>
          <w:rFonts w:ascii="TH SarabunPSK" w:hAnsi="TH SarabunPSK" w:cs="TH SarabunPSK" w:hint="cs"/>
          <w:b/>
          <w:bCs/>
          <w:sz w:val="16"/>
          <w:szCs w:val="16"/>
          <w:cs/>
        </w:rPr>
        <w:tab/>
      </w:r>
      <w:r>
        <w:rPr>
          <w:rFonts w:ascii="TH SarabunPSK" w:hAnsi="TH SarabunPSK" w:cs="TH SarabunPSK" w:hint="cs"/>
          <w:b/>
          <w:bCs/>
          <w:sz w:val="16"/>
          <w:szCs w:val="16"/>
          <w:cs/>
        </w:rPr>
        <w:tab/>
      </w:r>
    </w:p>
    <w:p w:rsidR="00204D50" w:rsidRDefault="00613513" w:rsidP="00204D50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16"/>
          <w:szCs w:val="16"/>
        </w:rPr>
        <w:pict>
          <v:shape id="_x0000_s1123" type="#_x0000_t32" style="position:absolute;margin-left:285.15pt;margin-top:2.5pt;width:181.8pt;height:0;z-index:251730944" o:connectortype="straight"/>
        </w:pict>
      </w:r>
      <w:r w:rsidR="00204D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ความรุนแรง </w:t>
      </w:r>
      <w:r w:rsidR="00204D50">
        <w:rPr>
          <w:rFonts w:ascii="TH SarabunPSK" w:hAnsi="TH SarabunPSK" w:cs="TH SarabunPSK"/>
          <w:b/>
          <w:bCs/>
          <w:sz w:val="32"/>
          <w:szCs w:val="32"/>
        </w:rPr>
        <w:t>/</w:t>
      </w:r>
      <w:r w:rsidR="00204D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ผลกระทบ</w:t>
      </w:r>
    </w:p>
    <w:p w:rsidR="00204D50" w:rsidRDefault="00613513" w:rsidP="00204D5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26" type="#_x0000_t32" style="position:absolute;margin-left:285.25pt;margin-top:2.2pt;width:181.8pt;height:0;z-index:251734016" o:connectortype="straight"/>
        </w:pict>
      </w:r>
    </w:p>
    <w:p w:rsidR="00204D50" w:rsidRDefault="00613513" w:rsidP="00204D5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w:pict>
          <v:shape id="_x0000_s1127" type="#_x0000_t32" style="position:absolute;margin-left:285.75pt;margin-top:2.65pt;width:181.8pt;height:0;z-index:251735040" o:connectortype="straight"/>
        </w:pict>
      </w:r>
    </w:p>
    <w:p w:rsidR="00204D50" w:rsidRDefault="00613513" w:rsidP="00204D5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w:pict>
          <v:shape id="_x0000_s1128" type="#_x0000_t32" style="position:absolute;margin-left:285.2pt;margin-top:2.7pt;width:181.8pt;height:0;z-index:251736064" o:connectortype="straight"/>
        </w:pict>
      </w:r>
    </w:p>
    <w:p w:rsidR="00204D50" w:rsidRDefault="00613513" w:rsidP="00204D50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w:pict>
          <v:shape id="_x0000_s1129" type="#_x0000_t32" style="position:absolute;margin-left:285.15pt;margin-top:2.85pt;width:181.8pt;height:0;z-index:251737088" o:connectortype="straight"/>
        </w:pict>
      </w:r>
    </w:p>
    <w:p w:rsidR="00204D50" w:rsidRDefault="00204D50" w:rsidP="00204D50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204D50" w:rsidRDefault="00204D50" w:rsidP="00204D50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204D50" w:rsidRDefault="00204D50" w:rsidP="00204D50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204D50" w:rsidRDefault="00204D50" w:rsidP="00204D50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204D50" w:rsidRDefault="00204D50" w:rsidP="00204D50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204D50" w:rsidRDefault="00204D50" w:rsidP="00204D50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363072" w:rsidRPr="00E053B9" w:rsidRDefault="00363072" w:rsidP="00204D50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204D50" w:rsidRPr="00363072" w:rsidRDefault="00204D50" w:rsidP="00204D50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36307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      ๔.๓  ผลการบริหารความเสี่ยงของสถาบัน ประจำปีงบประมาณ ๒๕๕๖</w:t>
      </w:r>
    </w:p>
    <w:p w:rsidR="00204D50" w:rsidRPr="00492A13" w:rsidRDefault="00204D50" w:rsidP="00204D50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2A1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    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Pr="00492A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วิเคราะห์ความเสี่ยงระดับสถาบัน ประจำปีงบประมาณ ๒๕๕๖ (ณ วันที่ ๓๐ กันยายน ๒๕๕๖</w:t>
      </w:r>
      <w:r w:rsidRPr="00492A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</w:p>
    <w:p w:rsidR="00661AF3" w:rsidRPr="00492A13" w:rsidRDefault="00204D50" w:rsidP="00966CCB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2A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พบว่าสถาบันมีความเสี่ยงที่สอ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ดคล้องกับพันธกิจ จำนวน  ๓ ด้าน ใน  ๓</w:t>
      </w:r>
      <w:r w:rsidRPr="00492A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กิจกรรม ดังนี้</w:t>
      </w:r>
    </w:p>
    <w:p w:rsidR="00492A13" w:rsidRPr="00492A13" w:rsidRDefault="00492A13" w:rsidP="00966CCB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92A1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</w:t>
      </w:r>
      <w:r w:rsidR="0036307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492A1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๔.๓.๑  </w:t>
      </w:r>
      <w:r w:rsidR="00E376D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ด้านการปฏิบัติงาน </w:t>
      </w:r>
      <w:r w:rsidR="00E376D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 O )</w:t>
      </w:r>
    </w:p>
    <w:p w:rsidR="003233DA" w:rsidRPr="003233DA" w:rsidRDefault="00492A13" w:rsidP="00492A13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2A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492A1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</w:t>
      </w:r>
      <w:r w:rsidR="0036307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3233DA" w:rsidRPr="00323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ด้านการเรียนการสอน  เป็น</w:t>
      </w:r>
      <w:r w:rsidRPr="00323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</w:t>
      </w:r>
      <w:r w:rsidRPr="003233DA">
        <w:rPr>
          <w:rFonts w:ascii="TH SarabunPSK" w:hAnsi="TH SarabunPSK" w:cs="TH SarabunPSK" w:hint="cs"/>
          <w:sz w:val="32"/>
          <w:szCs w:val="32"/>
          <w:cs/>
        </w:rPr>
        <w:t>เสี่ยง</w:t>
      </w:r>
      <w:r w:rsidRPr="003233DA">
        <w:rPr>
          <w:rFonts w:ascii="TH SarabunPSK" w:hAnsi="TH SarabunPSK" w:cs="TH SarabunPSK"/>
          <w:sz w:val="32"/>
          <w:szCs w:val="32"/>
        </w:rPr>
        <w:t xml:space="preserve"> </w:t>
      </w:r>
      <w:r w:rsidR="00363072" w:rsidRPr="003233DA">
        <w:rPr>
          <w:rFonts w:ascii="TH SarabunPSK" w:hAnsi="TH SarabunPSK" w:cs="TH SarabunPSK"/>
          <w:sz w:val="32"/>
          <w:szCs w:val="32"/>
        </w:rPr>
        <w:t>:</w:t>
      </w:r>
      <w:r w:rsidR="00694DD4" w:rsidRPr="003233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3072" w:rsidRPr="00323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การจัดทำ มคอ. 3-7</w:t>
      </w:r>
      <w:r w:rsidR="003233DA" w:rsidRPr="00323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63072" w:rsidRPr="00323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กับอัตลักษณ์ของส่วนงานวิชาการและของสถาบัน</w:t>
      </w:r>
      <w:r w:rsidR="003233DA" w:rsidRPr="00323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ไม่สอดคล้องกัน</w:t>
      </w:r>
      <w:r w:rsidR="00363072" w:rsidRPr="00323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</w:p>
    <w:p w:rsidR="00E376D7" w:rsidRPr="003233DA" w:rsidRDefault="00363072" w:rsidP="00492A13">
      <w:pPr>
        <w:pStyle w:val="NoSpacing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3233DA">
        <w:rPr>
          <w:rFonts w:ascii="TH SarabunPSK" w:hAnsi="TH SarabunPSK" w:cs="TH SarabunPSK" w:hint="cs"/>
          <w:b/>
          <w:bCs/>
          <w:color w:val="000000" w:themeColor="text1"/>
          <w:sz w:val="16"/>
          <w:szCs w:val="16"/>
          <w:cs/>
        </w:rPr>
        <w:t xml:space="preserve">            </w:t>
      </w:r>
      <w:r w:rsidR="00694DD4" w:rsidRPr="003233DA">
        <w:rPr>
          <w:rFonts w:ascii="TH SarabunPSK" w:hAnsi="TH SarabunPSK" w:cs="TH SarabunPSK" w:hint="cs"/>
          <w:b/>
          <w:bCs/>
          <w:sz w:val="16"/>
          <w:szCs w:val="16"/>
          <w:cs/>
        </w:rPr>
        <w:t xml:space="preserve">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701"/>
        <w:gridCol w:w="3969"/>
        <w:gridCol w:w="1701"/>
      </w:tblGrid>
      <w:tr w:rsidR="00492A13" w:rsidTr="000738D6">
        <w:tc>
          <w:tcPr>
            <w:tcW w:w="2093" w:type="dxa"/>
          </w:tcPr>
          <w:p w:rsidR="00492A13" w:rsidRDefault="00E376D7" w:rsidP="00E376D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701" w:type="dxa"/>
          </w:tcPr>
          <w:p w:rsidR="00E376D7" w:rsidRDefault="00CB0D51" w:rsidP="00E376D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 w:rsidR="00E376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492A13" w:rsidRDefault="00E376D7" w:rsidP="00E376D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ก่อนการควบคุม</w:t>
            </w:r>
          </w:p>
        </w:tc>
        <w:tc>
          <w:tcPr>
            <w:tcW w:w="3969" w:type="dxa"/>
          </w:tcPr>
          <w:p w:rsidR="00492A13" w:rsidRPr="00E376D7" w:rsidRDefault="00E376D7" w:rsidP="00E376D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</w:tcPr>
          <w:p w:rsidR="00E376D7" w:rsidRDefault="00E0080F" w:rsidP="00E376D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 w:rsidR="00E376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492A13" w:rsidRDefault="00E376D7" w:rsidP="00E376D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หลังการควบคุม</w:t>
            </w:r>
          </w:p>
        </w:tc>
      </w:tr>
      <w:tr w:rsidR="00492A13" w:rsidTr="000738D6">
        <w:tc>
          <w:tcPr>
            <w:tcW w:w="2093" w:type="dxa"/>
          </w:tcPr>
          <w:p w:rsidR="00363072" w:rsidRPr="00363072" w:rsidRDefault="00363072" w:rsidP="00363072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307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การจัดทำ มคอ. 3-7  กับอัตลักษณ์ของส่วนงานวิชาการและของสถาบันไม่สอดคล้องกัน                              </w:t>
            </w:r>
          </w:p>
          <w:p w:rsidR="00492A13" w:rsidRPr="00E376D7" w:rsidRDefault="00492A13" w:rsidP="003630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738D6" w:rsidRDefault="00CB0D51" w:rsidP="001A299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0D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</w:t>
            </w:r>
            <w:r w:rsidR="00EE73A9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CB0D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B0D51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="00EE73A9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CB0D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) </w:t>
            </w:r>
          </w:p>
          <w:p w:rsidR="00492A13" w:rsidRPr="00CB0D51" w:rsidRDefault="00CB0D51" w:rsidP="001A299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0D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</w:t>
            </w:r>
            <w:r w:rsidR="00EE73A9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969" w:type="dxa"/>
          </w:tcPr>
          <w:p w:rsidR="00363072" w:rsidRDefault="00CB0D51" w:rsidP="001A2990">
            <w:pPr>
              <w:pStyle w:val="NoSpacing"/>
              <w:numPr>
                <w:ilvl w:val="0"/>
                <w:numId w:val="6"/>
              </w:numPr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CB0D5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</w:t>
            </w:r>
            <w:r w:rsidR="003630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จัดทำหนังสือขอติดตามผลการดำเนินการจัดทำ </w:t>
            </w:r>
          </w:p>
          <w:p w:rsidR="00363072" w:rsidRDefault="000738D6" w:rsidP="00363072">
            <w:pPr>
              <w:pStyle w:val="NoSpacing"/>
              <w:ind w:left="31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-มคอ.3 รายละเอียดของรายวิชา</w:t>
            </w:r>
          </w:p>
          <w:p w:rsidR="00363072" w:rsidRDefault="000738D6" w:rsidP="00363072">
            <w:pPr>
              <w:pStyle w:val="NoSpacing"/>
              <w:ind w:left="317"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363072">
              <w:rPr>
                <w:rFonts w:ascii="TH SarabunPSK" w:hAnsi="TH SarabunPSK" w:cs="TH SarabunPSK" w:hint="cs"/>
                <w:sz w:val="32"/>
                <w:szCs w:val="32"/>
                <w:cs/>
              </w:rPr>
              <w:t>มคอ.4 รายละเอียดของประสบการณ์ภาคสนาม</w:t>
            </w:r>
          </w:p>
          <w:p w:rsidR="009A2C40" w:rsidRPr="000738D6" w:rsidRDefault="00363072" w:rsidP="000738D6">
            <w:pPr>
              <w:pStyle w:val="NoSpacing"/>
              <w:numPr>
                <w:ilvl w:val="0"/>
                <w:numId w:val="6"/>
              </w:numPr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การดำเนินการดังกล่าวดำเนินการตามปีการศึกษา</w:t>
            </w:r>
          </w:p>
        </w:tc>
        <w:tc>
          <w:tcPr>
            <w:tcW w:w="1701" w:type="dxa"/>
          </w:tcPr>
          <w:p w:rsidR="000738D6" w:rsidRDefault="00EE73A9" w:rsidP="000738D6">
            <w:pPr>
              <w:pStyle w:val="NoSpacing"/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0D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CB0D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B0D51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CB0D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) </w:t>
            </w:r>
          </w:p>
          <w:p w:rsidR="00492A13" w:rsidRPr="00CB0D51" w:rsidRDefault="00EE73A9" w:rsidP="000738D6">
            <w:pPr>
              <w:pStyle w:val="NoSpacing"/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0D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</w:tr>
    </w:tbl>
    <w:p w:rsidR="00492A13" w:rsidRPr="00E376D7" w:rsidRDefault="00492A13" w:rsidP="00492A13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E376D7" w:rsidRDefault="009A2C40" w:rsidP="00E376D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๔.๓.๒</w:t>
      </w:r>
      <w:r w:rsidR="00E376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376D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ด้าน</w:t>
      </w:r>
      <w:r w:rsidR="0036307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สุขภาพ</w:t>
      </w:r>
      <w:r w:rsidR="00E376D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E376D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="00363072" w:rsidRPr="00204D5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H</w:t>
      </w:r>
      <w:r w:rsidR="00E376D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)</w:t>
      </w:r>
    </w:p>
    <w:p w:rsidR="00E376D7" w:rsidRPr="003233DA" w:rsidRDefault="00E376D7" w:rsidP="00E376D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="003233DA" w:rsidRPr="003233DA">
        <w:rPr>
          <w:rFonts w:ascii="TH SarabunPSK" w:hAnsi="TH SarabunPSK" w:cs="TH SarabunPSK" w:hint="cs"/>
          <w:sz w:val="32"/>
          <w:szCs w:val="32"/>
          <w:cs/>
        </w:rPr>
        <w:t>ด้านการเรียนการสอน  เป็น</w:t>
      </w:r>
      <w:r w:rsidR="00363072" w:rsidRPr="003233DA">
        <w:rPr>
          <w:rFonts w:ascii="TH SarabunPSK" w:hAnsi="TH SarabunPSK" w:cs="TH SarabunPSK" w:hint="cs"/>
          <w:sz w:val="32"/>
          <w:szCs w:val="32"/>
          <w:cs/>
        </w:rPr>
        <w:t xml:space="preserve">ความเสี่ยง </w:t>
      </w:r>
      <w:r w:rsidRPr="003233DA">
        <w:rPr>
          <w:rFonts w:ascii="TH SarabunPSK" w:hAnsi="TH SarabunPSK" w:cs="TH SarabunPSK"/>
          <w:sz w:val="32"/>
          <w:szCs w:val="32"/>
        </w:rPr>
        <w:t xml:space="preserve">: </w:t>
      </w:r>
      <w:r w:rsidR="00363072" w:rsidRPr="00323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นักศึกษาเสี่ยงต่อการเสียชีวิตหรือทุพพลภาพ</w:t>
      </w:r>
    </w:p>
    <w:p w:rsidR="00E376D7" w:rsidRPr="005105DB" w:rsidRDefault="00E376D7" w:rsidP="00E376D7">
      <w:pPr>
        <w:pStyle w:val="NoSpacing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701"/>
        <w:gridCol w:w="3969"/>
        <w:gridCol w:w="1701"/>
      </w:tblGrid>
      <w:tr w:rsidR="00E376D7" w:rsidTr="000738D6">
        <w:tc>
          <w:tcPr>
            <w:tcW w:w="2093" w:type="dxa"/>
          </w:tcPr>
          <w:p w:rsidR="00E376D7" w:rsidRDefault="00E376D7" w:rsidP="00304D3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701" w:type="dxa"/>
          </w:tcPr>
          <w:p w:rsidR="00E376D7" w:rsidRDefault="00E376D7" w:rsidP="00304D3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E376D7" w:rsidRDefault="00E376D7" w:rsidP="00304D3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ก่อนการควบคุม</w:t>
            </w:r>
          </w:p>
        </w:tc>
        <w:tc>
          <w:tcPr>
            <w:tcW w:w="3969" w:type="dxa"/>
          </w:tcPr>
          <w:p w:rsidR="00E376D7" w:rsidRPr="00E376D7" w:rsidRDefault="00E376D7" w:rsidP="00304D3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</w:tcPr>
          <w:p w:rsidR="00E376D7" w:rsidRDefault="00E376D7" w:rsidP="00304D3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E376D7" w:rsidRDefault="00E376D7" w:rsidP="00304D3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หลังการควบคุม</w:t>
            </w:r>
          </w:p>
        </w:tc>
      </w:tr>
      <w:tr w:rsidR="00E376D7" w:rsidTr="000738D6">
        <w:tc>
          <w:tcPr>
            <w:tcW w:w="2093" w:type="dxa"/>
          </w:tcPr>
          <w:p w:rsidR="00E376D7" w:rsidRPr="00363072" w:rsidRDefault="00363072" w:rsidP="000738D6">
            <w:pPr>
              <w:pStyle w:val="NoSpacing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36307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นักศึกษาเสี่ยงต่อการเสียชีวิตหรือทุพพลภาพ</w:t>
            </w:r>
          </w:p>
        </w:tc>
        <w:tc>
          <w:tcPr>
            <w:tcW w:w="1701" w:type="dxa"/>
          </w:tcPr>
          <w:p w:rsidR="000738D6" w:rsidRDefault="001A2990" w:rsidP="00EE73A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0D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</w:t>
            </w:r>
            <w:r w:rsidR="00363072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CB0D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B0D51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="00EE73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๔</w:t>
            </w:r>
            <w:r w:rsidRPr="00CB0D5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B0D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) </w:t>
            </w:r>
          </w:p>
          <w:p w:rsidR="00E376D7" w:rsidRDefault="001A2990" w:rsidP="00EE73A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0D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</w:t>
            </w:r>
            <w:r w:rsidR="003233DA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969" w:type="dxa"/>
          </w:tcPr>
          <w:p w:rsidR="00E376D7" w:rsidRPr="000738D6" w:rsidRDefault="000738D6" w:rsidP="001A2990">
            <w:pPr>
              <w:pStyle w:val="NoSpacing"/>
              <w:numPr>
                <w:ilvl w:val="0"/>
                <w:numId w:val="7"/>
              </w:numPr>
              <w:ind w:left="317"/>
              <w:rPr>
                <w:rFonts w:ascii="TH SarabunPSK" w:hAnsi="TH SarabunPSK" w:cs="TH SarabunPSK"/>
                <w:sz w:val="32"/>
                <w:szCs w:val="32"/>
              </w:rPr>
            </w:pPr>
            <w:r w:rsidRPr="000738D6">
              <w:rPr>
                <w:rFonts w:ascii="TH SarabunPSK" w:hAnsi="TH SarabunPSK" w:cs="TH SarabunPSK" w:hint="cs"/>
                <w:sz w:val="32"/>
                <w:szCs w:val="32"/>
                <w:cs/>
              </w:rPr>
              <w:t>รณรงค์ให้นักศึกษามีความรู้ความเข้าใจและปฏิบัติตามกฏจราจร</w:t>
            </w:r>
          </w:p>
          <w:p w:rsidR="000738D6" w:rsidRPr="000738D6" w:rsidRDefault="000738D6" w:rsidP="001A2990">
            <w:pPr>
              <w:pStyle w:val="NoSpacing"/>
              <w:numPr>
                <w:ilvl w:val="0"/>
                <w:numId w:val="7"/>
              </w:numPr>
              <w:ind w:left="317"/>
              <w:rPr>
                <w:rFonts w:ascii="TH SarabunPSK" w:hAnsi="TH SarabunPSK" w:cs="TH SarabunPSK"/>
                <w:sz w:val="32"/>
                <w:szCs w:val="32"/>
              </w:rPr>
            </w:pPr>
            <w:r w:rsidRPr="000738D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ประชาสัมพันธ์ด้านกฎจราจร</w:t>
            </w:r>
          </w:p>
          <w:p w:rsidR="000738D6" w:rsidRDefault="000738D6" w:rsidP="001A2990">
            <w:pPr>
              <w:pStyle w:val="NoSpacing"/>
              <w:numPr>
                <w:ilvl w:val="0"/>
                <w:numId w:val="7"/>
              </w:numPr>
              <w:ind w:left="31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38D6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ทำประกันอุบัติเหตุให้นักศึกษา</w:t>
            </w:r>
          </w:p>
        </w:tc>
        <w:tc>
          <w:tcPr>
            <w:tcW w:w="1701" w:type="dxa"/>
          </w:tcPr>
          <w:p w:rsidR="000738D6" w:rsidRDefault="00EE73A9" w:rsidP="000738D6">
            <w:pPr>
              <w:pStyle w:val="NoSpacing"/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0D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</w:t>
            </w:r>
            <w:r w:rsidR="00363072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CB0D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B0D51"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๔</w:t>
            </w:r>
            <w:r w:rsidRPr="00CB0D5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B0D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) </w:t>
            </w:r>
          </w:p>
          <w:p w:rsidR="00E376D7" w:rsidRDefault="00EE73A9" w:rsidP="000738D6">
            <w:pPr>
              <w:pStyle w:val="NoSpacing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0D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</w:t>
            </w:r>
            <w:r w:rsidR="00363072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</w:tr>
    </w:tbl>
    <w:p w:rsidR="008421CF" w:rsidRPr="00492A13" w:rsidRDefault="008421CF" w:rsidP="00966CCB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8421CF" w:rsidRDefault="00E376D7" w:rsidP="00966CCB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       </w:t>
      </w:r>
      <w:r w:rsidR="001A299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๔.๓.๓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ด้าน</w:t>
      </w:r>
      <w:r w:rsidR="0036307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การเงิน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3233D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 F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)</w:t>
      </w:r>
    </w:p>
    <w:p w:rsidR="00363072" w:rsidRPr="003233DA" w:rsidRDefault="00E376D7" w:rsidP="00E376D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="003233DA" w:rsidRPr="003233DA">
        <w:rPr>
          <w:rFonts w:ascii="TH SarabunPSK" w:hAnsi="TH SarabunPSK" w:cs="TH SarabunPSK" w:hint="cs"/>
          <w:sz w:val="32"/>
          <w:szCs w:val="32"/>
          <w:cs/>
        </w:rPr>
        <w:t>ด้านการเรียนการสอน  เป็น</w:t>
      </w:r>
      <w:r w:rsidR="00363072" w:rsidRPr="003233DA">
        <w:rPr>
          <w:rFonts w:ascii="TH SarabunPSK" w:hAnsi="TH SarabunPSK" w:cs="TH SarabunPSK" w:hint="cs"/>
          <w:sz w:val="32"/>
          <w:szCs w:val="32"/>
          <w:cs/>
        </w:rPr>
        <w:t xml:space="preserve">ความเสี่ยง </w:t>
      </w:r>
      <w:r w:rsidRPr="003233DA">
        <w:rPr>
          <w:rFonts w:ascii="TH SarabunPSK" w:hAnsi="TH SarabunPSK" w:cs="TH SarabunPSK"/>
          <w:sz w:val="32"/>
          <w:szCs w:val="32"/>
        </w:rPr>
        <w:t xml:space="preserve">: </w:t>
      </w:r>
      <w:r w:rsidR="00363072" w:rsidRPr="00323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รายได้ไม่เป็นไปตามแผนการรับนักศึกษา</w:t>
      </w:r>
    </w:p>
    <w:p w:rsidR="00E376D7" w:rsidRPr="005105DB" w:rsidRDefault="00E376D7" w:rsidP="00E376D7">
      <w:pPr>
        <w:pStyle w:val="NoSpacing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701"/>
        <w:gridCol w:w="3969"/>
        <w:gridCol w:w="1701"/>
      </w:tblGrid>
      <w:tr w:rsidR="00E376D7" w:rsidTr="000738D6">
        <w:tc>
          <w:tcPr>
            <w:tcW w:w="2093" w:type="dxa"/>
          </w:tcPr>
          <w:p w:rsidR="00E376D7" w:rsidRDefault="00E376D7" w:rsidP="00304D3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701" w:type="dxa"/>
          </w:tcPr>
          <w:p w:rsidR="00E376D7" w:rsidRDefault="00E376D7" w:rsidP="00304D3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E376D7" w:rsidRDefault="00E376D7" w:rsidP="00304D3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ก่อนการควบคุม</w:t>
            </w:r>
          </w:p>
        </w:tc>
        <w:tc>
          <w:tcPr>
            <w:tcW w:w="3969" w:type="dxa"/>
          </w:tcPr>
          <w:p w:rsidR="00E376D7" w:rsidRPr="00E376D7" w:rsidRDefault="00E376D7" w:rsidP="00304D3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</w:tcPr>
          <w:p w:rsidR="00E376D7" w:rsidRDefault="00E376D7" w:rsidP="000738D6">
            <w:pPr>
              <w:pStyle w:val="NoSpacing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E376D7" w:rsidRDefault="00E376D7" w:rsidP="000738D6">
            <w:pPr>
              <w:pStyle w:val="NoSpacing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หลังการควบคุม</w:t>
            </w:r>
          </w:p>
        </w:tc>
      </w:tr>
      <w:tr w:rsidR="00E376D7" w:rsidTr="000738D6">
        <w:tc>
          <w:tcPr>
            <w:tcW w:w="2093" w:type="dxa"/>
          </w:tcPr>
          <w:p w:rsidR="00E376D7" w:rsidRPr="000738D6" w:rsidRDefault="00363072" w:rsidP="00E376D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738D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รายได้ไม่เป็นไปตามแผนการรับนักศึกษา</w:t>
            </w:r>
          </w:p>
        </w:tc>
        <w:tc>
          <w:tcPr>
            <w:tcW w:w="1701" w:type="dxa"/>
          </w:tcPr>
          <w:p w:rsidR="000738D6" w:rsidRDefault="00EE73A9" w:rsidP="0011127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0D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</w:t>
            </w:r>
            <w:r w:rsidR="000738D6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CB0D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B0D51"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๔</w:t>
            </w:r>
            <w:r w:rsidRPr="00CB0D5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B0D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) </w:t>
            </w:r>
          </w:p>
          <w:p w:rsidR="00E376D7" w:rsidRDefault="00EE73A9" w:rsidP="0011127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0D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</w:t>
            </w:r>
            <w:r w:rsidR="000738D6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969" w:type="dxa"/>
          </w:tcPr>
          <w:p w:rsidR="000738D6" w:rsidRDefault="000738D6" w:rsidP="000738D6">
            <w:pPr>
              <w:pStyle w:val="NoSpacing"/>
              <w:numPr>
                <w:ilvl w:val="0"/>
                <w:numId w:val="7"/>
              </w:numPr>
              <w:ind w:left="317"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ดำเนินการตามแผนการรับนักศึกษาสำรอง</w:t>
            </w:r>
          </w:p>
          <w:p w:rsidR="000738D6" w:rsidRDefault="000738D6" w:rsidP="00111276">
            <w:pPr>
              <w:pStyle w:val="NoSpacing"/>
              <w:numPr>
                <w:ilvl w:val="0"/>
                <w:numId w:val="7"/>
              </w:numPr>
              <w:ind w:left="31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ประชาสัมพันธ์การรับนักศึกษาหลากหลายช่องทาง  </w:t>
            </w:r>
          </w:p>
          <w:p w:rsidR="000738D6" w:rsidRDefault="000738D6" w:rsidP="000738D6">
            <w:pPr>
              <w:pStyle w:val="NoSpacing"/>
              <w:numPr>
                <w:ilvl w:val="0"/>
                <w:numId w:val="7"/>
              </w:numPr>
              <w:ind w:left="317"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คณาจารย์จะติดตามผลการเรียนนักศึกษา</w:t>
            </w:r>
          </w:p>
          <w:p w:rsidR="00E376D7" w:rsidRPr="00111276" w:rsidRDefault="000738D6" w:rsidP="00111276">
            <w:pPr>
              <w:pStyle w:val="NoSpacing"/>
              <w:numPr>
                <w:ilvl w:val="0"/>
                <w:numId w:val="7"/>
              </w:numPr>
              <w:ind w:left="31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จัดกิจกรรมสอนเสริมโดยวิธีพี่สอนน้อง</w:t>
            </w:r>
          </w:p>
          <w:p w:rsidR="00111276" w:rsidRPr="000738D6" w:rsidRDefault="000738D6" w:rsidP="000738D6">
            <w:pPr>
              <w:pStyle w:val="NoSpacing"/>
              <w:numPr>
                <w:ilvl w:val="0"/>
                <w:numId w:val="7"/>
              </w:numPr>
              <w:ind w:left="317"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ปรับปรุงหลักสูตรระดับปริญญาเอก โดยเพิ่มแบบ 1 เน้นการวิจัยอย่างเดียว</w:t>
            </w:r>
          </w:p>
        </w:tc>
        <w:tc>
          <w:tcPr>
            <w:tcW w:w="1701" w:type="dxa"/>
          </w:tcPr>
          <w:p w:rsidR="000738D6" w:rsidRDefault="00EE73A9" w:rsidP="000738D6">
            <w:pPr>
              <w:pStyle w:val="NoSpacing"/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0D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</w:t>
            </w:r>
            <w:r w:rsidR="000738D6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CB0D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B0D51"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๔</w:t>
            </w:r>
            <w:r w:rsidRPr="00CB0D5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B0D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) </w:t>
            </w:r>
          </w:p>
          <w:p w:rsidR="00E376D7" w:rsidRDefault="00EE73A9" w:rsidP="000738D6">
            <w:pPr>
              <w:pStyle w:val="NoSpacing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0D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</w:t>
            </w:r>
            <w:r w:rsidR="000738D6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</w:tr>
    </w:tbl>
    <w:p w:rsidR="000738D6" w:rsidRDefault="000738D6" w:rsidP="00966CCB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233DA" w:rsidRDefault="003233DA" w:rsidP="00966CCB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F53F1" w:rsidRPr="00204D50" w:rsidRDefault="00DE643F" w:rsidP="00966CCB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04D5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๕. </w:t>
      </w:r>
      <w:r w:rsidR="0089771A" w:rsidRPr="00204D5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สรุป</w:t>
      </w:r>
      <w:r w:rsidR="00081647" w:rsidRPr="00204D5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</w:t>
      </w:r>
      <w:r w:rsidR="0089771A" w:rsidRPr="00204D5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การบริหาร</w:t>
      </w:r>
      <w:r w:rsidR="00A37FAF" w:rsidRPr="00204D5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ความเสี่ยงในภาพรวม</w:t>
      </w:r>
      <w:r w:rsidR="000F53F1" w:rsidRPr="00204D5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ระดับส่วนงานวิชาการ </w:t>
      </w:r>
      <w:r w:rsidR="000F53F1" w:rsidRPr="00204D5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="000F53F1" w:rsidRPr="00204D5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ส่วนงานอื่น</w:t>
      </w:r>
      <w:r w:rsidR="000F53F1" w:rsidRPr="00204D5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/</w:t>
      </w:r>
      <w:r w:rsidR="000F53F1" w:rsidRPr="00204D5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สำนักงานสภาสถาบัน </w:t>
      </w:r>
      <w:r w:rsidR="000F53F1" w:rsidRPr="00204D5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</w:p>
    <w:p w:rsidR="008421CF" w:rsidRPr="00204D50" w:rsidRDefault="000F53F1" w:rsidP="00966CCB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04D5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สำนักงานอธิการบดี</w:t>
      </w:r>
    </w:p>
    <w:p w:rsidR="0089771A" w:rsidRPr="00204D50" w:rsidRDefault="0046560D" w:rsidP="0050527F">
      <w:pPr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04D5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</w:t>
      </w:r>
      <w:r w:rsidRPr="00204D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การบริหารความเสี่ยงในระดับ</w:t>
      </w:r>
      <w:r w:rsidR="000F53F1" w:rsidRPr="00204D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ส่วนงานวิชาการ </w:t>
      </w:r>
      <w:r w:rsidR="000F53F1" w:rsidRPr="00204D50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0F53F1" w:rsidRPr="00204D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ส่วนงานอื่น</w:t>
      </w:r>
      <w:r w:rsidR="000F53F1" w:rsidRPr="00204D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/</w:t>
      </w:r>
      <w:r w:rsidR="000F53F1" w:rsidRPr="00204D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สำนักงานสภาสถาบัน </w:t>
      </w:r>
      <w:r w:rsidR="000F53F1" w:rsidRPr="00204D50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0F53F1" w:rsidRPr="00204D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สำนักงานอธิการบดี </w:t>
      </w:r>
      <w:r w:rsidRPr="00204D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รับผิดชอบ</w:t>
      </w:r>
      <w:r w:rsidR="000F53F1" w:rsidRPr="00204D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Pr="00204D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คณะอนุกรรมการบริหารความเสี่ยง ประกอบด้วย รองอธิการบดี ผู้ช่วยอธิการบดีที่กำกับดูแล คณบดี ผู้อำนวย</w:t>
      </w:r>
      <w:r w:rsidR="00081647" w:rsidRPr="00204D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 และหัวหน้าสำนักงานสภาสถาบัน</w:t>
      </w:r>
      <w:r w:rsidRPr="00204D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เป็นปร</w:t>
      </w:r>
      <w:r w:rsidR="00C3711E" w:rsidRPr="00204D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ะธ</w:t>
      </w:r>
      <w:r w:rsidRPr="00204D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าน</w:t>
      </w:r>
      <w:r w:rsidR="000F53F1" w:rsidRPr="00204D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204D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อนุกรรมการดำเนินการภายใต้การกำกับดูแลของรองอธิการบดีที่กำกับดูแล </w:t>
      </w:r>
      <w:r w:rsidR="000F53F1" w:rsidRPr="00204D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04D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คณบดี</w:t>
      </w:r>
      <w:r w:rsidR="00081647" w:rsidRPr="00204D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04D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และผู้อำนวย</w:t>
      </w:r>
      <w:r w:rsidR="00081647" w:rsidRPr="00204D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  ซึ่ง</w:t>
      </w:r>
      <w:r w:rsidR="000F53F1" w:rsidRPr="00204D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มีผลการบริหารความเสี่ยง</w:t>
      </w:r>
      <w:r w:rsidR="0050527F" w:rsidRPr="00204D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ประจำปีงบประมาณ ๒๕๕๖</w:t>
      </w:r>
      <w:r w:rsidRPr="00204D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100C7" w:rsidRPr="00204D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รอบระยะเวลา ๑๒ เดือน </w:t>
      </w:r>
      <w:r w:rsidR="0050527F" w:rsidRPr="00204D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</w:t>
      </w:r>
      <w:r w:rsidR="001100C7" w:rsidRPr="00204D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</w:t>
      </w:r>
      <w:r w:rsidRPr="00204D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งนี้</w:t>
      </w:r>
    </w:p>
    <w:p w:rsidR="0050527F" w:rsidRPr="00204D50" w:rsidRDefault="0050527F" w:rsidP="0050527F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993"/>
        <w:gridCol w:w="992"/>
        <w:gridCol w:w="1014"/>
        <w:gridCol w:w="1360"/>
        <w:gridCol w:w="993"/>
      </w:tblGrid>
      <w:tr w:rsidR="0050527F" w:rsidRPr="00204D50" w:rsidTr="00E77E33">
        <w:trPr>
          <w:trHeight w:val="387"/>
        </w:trPr>
        <w:tc>
          <w:tcPr>
            <w:tcW w:w="2835" w:type="dxa"/>
            <w:vMerge w:val="restart"/>
          </w:tcPr>
          <w:p w:rsidR="0050527F" w:rsidRPr="00204D50" w:rsidRDefault="0050527F" w:rsidP="00E77E3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50527F" w:rsidRPr="00204D50" w:rsidRDefault="0050527F" w:rsidP="00E77E3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04D5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ประเภทความเสี่ยง</w:t>
            </w:r>
          </w:p>
        </w:tc>
        <w:tc>
          <w:tcPr>
            <w:tcW w:w="1134" w:type="dxa"/>
            <w:vMerge w:val="restart"/>
          </w:tcPr>
          <w:p w:rsidR="0050527F" w:rsidRPr="00204D50" w:rsidRDefault="0050527F" w:rsidP="00E77E33">
            <w:pPr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:rsidR="0050527F" w:rsidRPr="00204D50" w:rsidRDefault="0050527F" w:rsidP="00E77E3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04D5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993" w:type="dxa"/>
            <w:vMerge w:val="restart"/>
          </w:tcPr>
          <w:p w:rsidR="0050527F" w:rsidRPr="00204D50" w:rsidRDefault="0050527F" w:rsidP="00204D5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04D5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  <w:p w:rsidR="0050527F" w:rsidRPr="00204D50" w:rsidRDefault="0050527F" w:rsidP="00204D5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04D5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ตามแผน</w:t>
            </w:r>
          </w:p>
          <w:p w:rsidR="0050527F" w:rsidRPr="00204D50" w:rsidRDefault="0050527F" w:rsidP="00204D50">
            <w:pPr>
              <w:ind w:left="-108"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04D5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(จำนวน)</w:t>
            </w:r>
          </w:p>
        </w:tc>
        <w:tc>
          <w:tcPr>
            <w:tcW w:w="3366" w:type="dxa"/>
            <w:gridSpan w:val="3"/>
            <w:tcBorders>
              <w:bottom w:val="single" w:sz="4" w:space="0" w:color="auto"/>
            </w:tcBorders>
          </w:tcPr>
          <w:p w:rsidR="0050527F" w:rsidRPr="00204D50" w:rsidRDefault="0050527F" w:rsidP="00E77E3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04D5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993" w:type="dxa"/>
            <w:vMerge w:val="restart"/>
          </w:tcPr>
          <w:p w:rsidR="0050527F" w:rsidRPr="00204D50" w:rsidRDefault="0050527F" w:rsidP="00E77E3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50527F" w:rsidRPr="00204D50" w:rsidRDefault="0050527F" w:rsidP="00E77E33">
            <w:pPr>
              <w:ind w:right="-14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04D5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50527F" w:rsidRPr="00204D50" w:rsidTr="00E77E33">
        <w:trPr>
          <w:trHeight w:val="720"/>
        </w:trPr>
        <w:tc>
          <w:tcPr>
            <w:tcW w:w="2835" w:type="dxa"/>
            <w:vMerge/>
          </w:tcPr>
          <w:p w:rsidR="0050527F" w:rsidRPr="00204D50" w:rsidRDefault="0050527F" w:rsidP="00E77E3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:rsidR="0050527F" w:rsidRPr="00204D50" w:rsidRDefault="0050527F" w:rsidP="00E77E3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3" w:type="dxa"/>
            <w:vMerge/>
          </w:tcPr>
          <w:p w:rsidR="0050527F" w:rsidRPr="00204D50" w:rsidRDefault="0050527F" w:rsidP="00E77E3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F" w:rsidRPr="00204D50" w:rsidRDefault="0050527F" w:rsidP="00204D5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04D5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ดำเนินการแล้ว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F" w:rsidRPr="00204D50" w:rsidRDefault="0050527F" w:rsidP="00204D50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04D5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27F" w:rsidRPr="00204D50" w:rsidRDefault="0050527F" w:rsidP="00204D50">
            <w:pPr>
              <w:ind w:left="-130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04D5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ยังไม่ดำเนินการ </w:t>
            </w:r>
            <w:r w:rsidRPr="00204D50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(ล่าช้ากว่ากำหนด)</w:t>
            </w:r>
          </w:p>
        </w:tc>
        <w:tc>
          <w:tcPr>
            <w:tcW w:w="993" w:type="dxa"/>
            <w:vMerge/>
          </w:tcPr>
          <w:p w:rsidR="0050527F" w:rsidRPr="00204D50" w:rsidRDefault="0050527F" w:rsidP="00E77E3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50527F" w:rsidRPr="00204D50" w:rsidTr="00E77E33">
        <w:trPr>
          <w:trHeight w:val="403"/>
        </w:trPr>
        <w:tc>
          <w:tcPr>
            <w:tcW w:w="2835" w:type="dxa"/>
          </w:tcPr>
          <w:p w:rsidR="0050527F" w:rsidRPr="00204D50" w:rsidRDefault="0050527F" w:rsidP="00E77E3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04D5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ด้านการปฏิบัติงาน</w:t>
            </w:r>
          </w:p>
        </w:tc>
        <w:tc>
          <w:tcPr>
            <w:tcW w:w="1134" w:type="dxa"/>
          </w:tcPr>
          <w:p w:rsidR="0050527F" w:rsidRPr="00204D50" w:rsidRDefault="0050527F" w:rsidP="00E77E3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04D5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  <w:r w:rsidRPr="00204D5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04D5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 ๕</w:t>
            </w:r>
          </w:p>
        </w:tc>
        <w:tc>
          <w:tcPr>
            <w:tcW w:w="993" w:type="dxa"/>
          </w:tcPr>
          <w:p w:rsidR="0050527F" w:rsidRPr="00204D50" w:rsidRDefault="0050527F" w:rsidP="00E77E3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04D5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F" w:rsidRPr="00204D50" w:rsidRDefault="0050527F" w:rsidP="00E77E3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04D5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F" w:rsidRPr="00204D50" w:rsidRDefault="0050527F" w:rsidP="00E77E3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04D5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27F" w:rsidRPr="00204D50" w:rsidRDefault="0050527F" w:rsidP="00E77E3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04D5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50527F" w:rsidRPr="00204D50" w:rsidRDefault="0050527F" w:rsidP="00E77E3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50527F" w:rsidRPr="00204D50" w:rsidTr="00E77E33">
        <w:trPr>
          <w:trHeight w:val="408"/>
        </w:trPr>
        <w:tc>
          <w:tcPr>
            <w:tcW w:w="2835" w:type="dxa"/>
          </w:tcPr>
          <w:p w:rsidR="0050527F" w:rsidRPr="00204D50" w:rsidRDefault="0050527F" w:rsidP="00E77E3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04D5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ด้านกลยุทธ์</w:t>
            </w:r>
          </w:p>
        </w:tc>
        <w:tc>
          <w:tcPr>
            <w:tcW w:w="1134" w:type="dxa"/>
          </w:tcPr>
          <w:p w:rsidR="0050527F" w:rsidRPr="00204D50" w:rsidRDefault="0050527F" w:rsidP="00E77E3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04D5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  <w:r w:rsidRPr="00204D5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04D5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 ๕</w:t>
            </w:r>
          </w:p>
        </w:tc>
        <w:tc>
          <w:tcPr>
            <w:tcW w:w="993" w:type="dxa"/>
          </w:tcPr>
          <w:p w:rsidR="0050527F" w:rsidRPr="00204D50" w:rsidRDefault="0050527F" w:rsidP="00E77E3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04D5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F" w:rsidRPr="00204D50" w:rsidRDefault="0050527F" w:rsidP="00E77E3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04D5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F" w:rsidRPr="00204D50" w:rsidRDefault="0050527F" w:rsidP="00E77E3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04D5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27F" w:rsidRPr="00204D50" w:rsidRDefault="0050527F" w:rsidP="00E77E3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04D5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50527F" w:rsidRPr="00204D50" w:rsidRDefault="0050527F" w:rsidP="00E77E3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204D50" w:rsidRPr="00204D50" w:rsidTr="00204D50">
        <w:trPr>
          <w:trHeight w:val="377"/>
        </w:trPr>
        <w:tc>
          <w:tcPr>
            <w:tcW w:w="2835" w:type="dxa"/>
          </w:tcPr>
          <w:p w:rsidR="00204D50" w:rsidRPr="00204D50" w:rsidRDefault="00204D50" w:rsidP="00E77E3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04D5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ด้านการเงิน</w:t>
            </w:r>
          </w:p>
        </w:tc>
        <w:tc>
          <w:tcPr>
            <w:tcW w:w="1134" w:type="dxa"/>
          </w:tcPr>
          <w:p w:rsidR="00204D50" w:rsidRPr="00204D50" w:rsidRDefault="00204D50" w:rsidP="00E77E3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04D5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  <w:r w:rsidRPr="00204D5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04D5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 ๕</w:t>
            </w:r>
          </w:p>
        </w:tc>
        <w:tc>
          <w:tcPr>
            <w:tcW w:w="993" w:type="dxa"/>
          </w:tcPr>
          <w:p w:rsidR="00204D50" w:rsidRPr="00204D50" w:rsidRDefault="00204D50" w:rsidP="00E77E3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04D5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50" w:rsidRPr="00204D50" w:rsidRDefault="00204D50" w:rsidP="00E77E3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04D5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50" w:rsidRPr="00204D50" w:rsidRDefault="00204D50" w:rsidP="00E77E3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04D5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D50" w:rsidRPr="00204D50" w:rsidRDefault="00204D50" w:rsidP="00E77E3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04D5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204D50" w:rsidRPr="00204D50" w:rsidRDefault="00204D50" w:rsidP="00E77E3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204D50" w:rsidRPr="00204D50" w:rsidTr="00E77E33">
        <w:trPr>
          <w:trHeight w:val="698"/>
        </w:trPr>
        <w:tc>
          <w:tcPr>
            <w:tcW w:w="2835" w:type="dxa"/>
          </w:tcPr>
          <w:p w:rsidR="00204D50" w:rsidRPr="00204D50" w:rsidRDefault="00204D50" w:rsidP="00E77E33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04D5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ด้านนโยบาย</w:t>
            </w:r>
            <w:r w:rsidRPr="00204D5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204D5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กฎหมาย</w:t>
            </w:r>
            <w:r w:rsidRPr="00204D5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204D5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ระเบียบ</w:t>
            </w:r>
            <w:r w:rsidRPr="00204D5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204D5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ข้อบังคับ</w:t>
            </w:r>
          </w:p>
        </w:tc>
        <w:tc>
          <w:tcPr>
            <w:tcW w:w="1134" w:type="dxa"/>
          </w:tcPr>
          <w:p w:rsidR="00204D50" w:rsidRPr="00204D50" w:rsidRDefault="00204D50" w:rsidP="00E77E3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04D5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  <w:r w:rsidRPr="00204D5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04D5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 ๕</w:t>
            </w:r>
          </w:p>
        </w:tc>
        <w:tc>
          <w:tcPr>
            <w:tcW w:w="993" w:type="dxa"/>
          </w:tcPr>
          <w:p w:rsidR="00204D50" w:rsidRPr="00204D50" w:rsidRDefault="00204D50" w:rsidP="00E77E3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04D5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50" w:rsidRPr="00204D50" w:rsidRDefault="00204D50" w:rsidP="00E77E3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04D5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50" w:rsidRPr="00204D50" w:rsidRDefault="00204D50" w:rsidP="00E77E3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04D5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D50" w:rsidRPr="00204D50" w:rsidRDefault="00204D50" w:rsidP="00E77E3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04D5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204D50" w:rsidRPr="00204D50" w:rsidRDefault="00204D50" w:rsidP="00E77E3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204D50" w:rsidRPr="00204D50" w:rsidTr="00E77E33">
        <w:trPr>
          <w:trHeight w:val="382"/>
        </w:trPr>
        <w:tc>
          <w:tcPr>
            <w:tcW w:w="2835" w:type="dxa"/>
          </w:tcPr>
          <w:p w:rsidR="00204D50" w:rsidRPr="00204D50" w:rsidRDefault="00204D50" w:rsidP="00E77E3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04D5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ด้านสิ่งแวดล้อม</w:t>
            </w:r>
          </w:p>
        </w:tc>
        <w:tc>
          <w:tcPr>
            <w:tcW w:w="1134" w:type="dxa"/>
          </w:tcPr>
          <w:p w:rsidR="00204D50" w:rsidRPr="00204D50" w:rsidRDefault="00204D50" w:rsidP="00E77E3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04D5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  <w:r w:rsidRPr="00204D5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04D5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 ๕</w:t>
            </w:r>
          </w:p>
        </w:tc>
        <w:tc>
          <w:tcPr>
            <w:tcW w:w="993" w:type="dxa"/>
          </w:tcPr>
          <w:p w:rsidR="00204D50" w:rsidRPr="00204D50" w:rsidRDefault="00204D50" w:rsidP="00E77E3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04D5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50" w:rsidRPr="00204D50" w:rsidRDefault="00204D50" w:rsidP="00E77E3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04D5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50" w:rsidRPr="00204D50" w:rsidRDefault="00204D50" w:rsidP="00E77E3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04D5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D50" w:rsidRPr="00204D50" w:rsidRDefault="00204D50" w:rsidP="00E77E3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04D5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204D50" w:rsidRPr="00204D50" w:rsidRDefault="00204D50" w:rsidP="00E77E3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204D50" w:rsidRPr="00204D50" w:rsidTr="00E77E33">
        <w:trPr>
          <w:trHeight w:val="431"/>
        </w:trPr>
        <w:tc>
          <w:tcPr>
            <w:tcW w:w="2835" w:type="dxa"/>
          </w:tcPr>
          <w:p w:rsidR="00204D50" w:rsidRPr="00204D50" w:rsidRDefault="00204D50" w:rsidP="00E77E3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04D5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ด้านสุขภาพ</w:t>
            </w:r>
          </w:p>
        </w:tc>
        <w:tc>
          <w:tcPr>
            <w:tcW w:w="1134" w:type="dxa"/>
          </w:tcPr>
          <w:p w:rsidR="00204D50" w:rsidRPr="00204D50" w:rsidRDefault="00204D50" w:rsidP="00E77E3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04D5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  <w:r w:rsidRPr="00204D5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04D5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 ๕</w:t>
            </w:r>
          </w:p>
        </w:tc>
        <w:tc>
          <w:tcPr>
            <w:tcW w:w="993" w:type="dxa"/>
          </w:tcPr>
          <w:p w:rsidR="00204D50" w:rsidRPr="00204D50" w:rsidRDefault="00204D50" w:rsidP="00E77E3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04D5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50" w:rsidRPr="00204D50" w:rsidRDefault="00204D50" w:rsidP="00E77E3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04D5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50" w:rsidRPr="00204D50" w:rsidRDefault="00204D50" w:rsidP="00E77E3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04D5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D50" w:rsidRPr="00204D50" w:rsidRDefault="00204D50" w:rsidP="00E77E3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04D5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204D50" w:rsidRPr="00204D50" w:rsidRDefault="00204D50" w:rsidP="00E77E3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204D50" w:rsidRPr="00204D50" w:rsidTr="00E77E33">
        <w:trPr>
          <w:trHeight w:val="409"/>
        </w:trPr>
        <w:tc>
          <w:tcPr>
            <w:tcW w:w="2835" w:type="dxa"/>
          </w:tcPr>
          <w:p w:rsidR="00204D50" w:rsidRPr="00204D50" w:rsidRDefault="00204D50" w:rsidP="00E77E3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04D5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ด้านภาพลักษณ์และชื่อเสียง</w:t>
            </w:r>
          </w:p>
        </w:tc>
        <w:tc>
          <w:tcPr>
            <w:tcW w:w="1134" w:type="dxa"/>
          </w:tcPr>
          <w:p w:rsidR="00204D50" w:rsidRPr="00204D50" w:rsidRDefault="00204D50" w:rsidP="00E77E3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04D5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  <w:r w:rsidRPr="00204D5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04D5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 ๕</w:t>
            </w:r>
          </w:p>
        </w:tc>
        <w:tc>
          <w:tcPr>
            <w:tcW w:w="993" w:type="dxa"/>
          </w:tcPr>
          <w:p w:rsidR="00204D50" w:rsidRPr="00204D50" w:rsidRDefault="00204D50" w:rsidP="00E77E3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04D5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50" w:rsidRPr="00204D50" w:rsidRDefault="00204D50" w:rsidP="00E77E3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04D5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50" w:rsidRPr="00204D50" w:rsidRDefault="00204D50" w:rsidP="00E77E3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04D5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D50" w:rsidRPr="00204D50" w:rsidRDefault="00204D50" w:rsidP="00E77E3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04D5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204D50" w:rsidRPr="00204D50" w:rsidRDefault="00204D50" w:rsidP="00E77E3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204D50" w:rsidRPr="00204D50" w:rsidTr="00E77E33">
        <w:trPr>
          <w:trHeight w:val="420"/>
        </w:trPr>
        <w:tc>
          <w:tcPr>
            <w:tcW w:w="2835" w:type="dxa"/>
          </w:tcPr>
          <w:p w:rsidR="00204D50" w:rsidRPr="00204D50" w:rsidRDefault="00204D50" w:rsidP="00E77E3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04D5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ด้านชุมชน</w:t>
            </w:r>
          </w:p>
        </w:tc>
        <w:tc>
          <w:tcPr>
            <w:tcW w:w="1134" w:type="dxa"/>
          </w:tcPr>
          <w:p w:rsidR="00204D50" w:rsidRPr="00204D50" w:rsidRDefault="00204D50" w:rsidP="00E77E3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04D5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  <w:r w:rsidRPr="00204D5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04D5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 ๕</w:t>
            </w:r>
          </w:p>
        </w:tc>
        <w:tc>
          <w:tcPr>
            <w:tcW w:w="993" w:type="dxa"/>
          </w:tcPr>
          <w:p w:rsidR="00204D50" w:rsidRPr="00204D50" w:rsidRDefault="00204D50" w:rsidP="00E77E3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04D5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50" w:rsidRPr="00204D50" w:rsidRDefault="00204D50" w:rsidP="00E77E3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04D5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50" w:rsidRPr="00204D50" w:rsidRDefault="00204D50" w:rsidP="00E77E3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04D5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D50" w:rsidRPr="00204D50" w:rsidRDefault="00204D50" w:rsidP="00E77E3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04D5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204D50" w:rsidRPr="00204D50" w:rsidRDefault="00204D50" w:rsidP="00E77E3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204D50" w:rsidRPr="00204D50" w:rsidTr="00E77E33">
        <w:trPr>
          <w:trHeight w:val="413"/>
        </w:trPr>
        <w:tc>
          <w:tcPr>
            <w:tcW w:w="2835" w:type="dxa"/>
          </w:tcPr>
          <w:p w:rsidR="00204D50" w:rsidRPr="00204D50" w:rsidRDefault="00204D50" w:rsidP="00E77E3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04D5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204D50" w:rsidRPr="00204D50" w:rsidRDefault="00204D50" w:rsidP="00E77E3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04D5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  <w:r w:rsidRPr="00204D5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04D5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 ๕</w:t>
            </w:r>
          </w:p>
        </w:tc>
        <w:tc>
          <w:tcPr>
            <w:tcW w:w="993" w:type="dxa"/>
          </w:tcPr>
          <w:p w:rsidR="00204D50" w:rsidRPr="00204D50" w:rsidRDefault="00204D50" w:rsidP="00E77E3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04D5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๑๔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04D50" w:rsidRPr="00204D50" w:rsidRDefault="00204D50" w:rsidP="00E77E3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04D5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D50" w:rsidRPr="00204D50" w:rsidRDefault="00204D50" w:rsidP="00E77E3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04D5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๑๑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</w:tcPr>
          <w:p w:rsidR="00204D50" w:rsidRPr="00204D50" w:rsidRDefault="00204D50" w:rsidP="00E77E3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04D5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204D50" w:rsidRPr="00204D50" w:rsidRDefault="00204D50" w:rsidP="00E77E3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50527F" w:rsidRPr="00204D50" w:rsidRDefault="0050527F" w:rsidP="0050527F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3E28FD" w:rsidRPr="000464A9" w:rsidRDefault="003E28FD" w:rsidP="003E28FD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0464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ปัญหา</w:t>
      </w:r>
      <w:r w:rsidRPr="000464A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0464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อุปสรรค</w:t>
      </w:r>
      <w:r w:rsidRPr="000464A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และข้อเสนอแนะ</w:t>
      </w:r>
    </w:p>
    <w:p w:rsidR="003E28FD" w:rsidRPr="003E28FD" w:rsidRDefault="003E28FD" w:rsidP="003E28FD">
      <w:pPr>
        <w:autoSpaceDE w:val="0"/>
        <w:autoSpaceDN w:val="0"/>
        <w:adjustRightInd w:val="0"/>
        <w:spacing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155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C15527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จากการดำเนินการบริหารความเสี่ยงของ</w:t>
      </w:r>
      <w:r w:rsidRPr="00C155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สถาบัน</w:t>
      </w:r>
      <w:r w:rsidRPr="00C1552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ในปี</w:t>
      </w:r>
      <w:r w:rsidR="00204D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งบประมาณ ๒๕๕๖</w:t>
      </w:r>
      <w:r w:rsidRPr="00C155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155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ขอ</w:t>
      </w:r>
      <w:r w:rsidRPr="00C1552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สรุป</w:t>
      </w:r>
      <w:r w:rsidRPr="003E28F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ปัญหา</w:t>
      </w:r>
      <w:r w:rsidRPr="003E28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E28F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อุปสรรค</w:t>
      </w:r>
      <w:r w:rsidRPr="003E28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และข้อเสนอแนะ</w:t>
      </w:r>
      <w:r w:rsidRPr="003E28FD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ที่พบ</w:t>
      </w:r>
      <w:r w:rsidRPr="003E28F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E28FD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</w:p>
    <w:p w:rsidR="003E28FD" w:rsidRPr="00C017B6" w:rsidRDefault="003E28FD" w:rsidP="003E28FD">
      <w:pPr>
        <w:autoSpaceDE w:val="0"/>
        <w:autoSpaceDN w:val="0"/>
        <w:adjustRightInd w:val="0"/>
        <w:spacing w:line="240" w:lineRule="auto"/>
        <w:ind w:firstLine="720"/>
        <w:jc w:val="thaiDistribute"/>
        <w:rPr>
          <w:rFonts w:ascii="THSarabunPSK" w:hAnsi="THSarabunPSK" w:cs="TH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    </w:t>
      </w:r>
      <w:r w:rsidRPr="00C017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  <w:r w:rsidRPr="00C017B6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C017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017B6">
        <w:rPr>
          <w:rFonts w:ascii="THSarabunPSK" w:hAnsi="THSarabunPSK" w:cs="THSarabunPSK" w:hint="cs"/>
          <w:color w:val="000000" w:themeColor="text1"/>
          <w:sz w:val="32"/>
          <w:szCs w:val="32"/>
          <w:cs/>
        </w:rPr>
        <w:t>การประเมินระดับความเสี่ยง</w:t>
      </w:r>
      <w:r w:rsidRPr="00C017B6">
        <w:rPr>
          <w:rFonts w:ascii="THSarabunPSK" w:hAnsi="THSarabunPSK" w:cs="THSarabunPSK"/>
          <w:color w:val="000000" w:themeColor="text1"/>
          <w:sz w:val="32"/>
          <w:szCs w:val="32"/>
        </w:rPr>
        <w:t xml:space="preserve"> (</w:t>
      </w:r>
      <w:r w:rsidRPr="00C017B6">
        <w:rPr>
          <w:rFonts w:ascii="THSarabunPSK" w:hAnsi="THSarabunPSK" w:cs="THSarabunPSK" w:hint="cs"/>
          <w:color w:val="000000" w:themeColor="text1"/>
          <w:sz w:val="32"/>
          <w:szCs w:val="32"/>
          <w:cs/>
        </w:rPr>
        <w:t>โอกาส</w:t>
      </w:r>
      <w:r w:rsidRPr="00C017B6">
        <w:rPr>
          <w:rFonts w:ascii="THSarabunPSK" w:hAnsi="THSarabunPSK" w:cs="THSarabunPSK"/>
          <w:color w:val="000000" w:themeColor="text1"/>
          <w:sz w:val="32"/>
          <w:szCs w:val="32"/>
        </w:rPr>
        <w:t xml:space="preserve"> x </w:t>
      </w:r>
      <w:r w:rsidRPr="00C017B6">
        <w:rPr>
          <w:rFonts w:ascii="THSarabunPSK" w:hAnsi="THSarabunPSK" w:cs="THSarabunPSK" w:hint="cs"/>
          <w:color w:val="000000" w:themeColor="text1"/>
          <w:sz w:val="32"/>
          <w:szCs w:val="32"/>
          <w:cs/>
        </w:rPr>
        <w:t>ผลกระทบ</w:t>
      </w:r>
      <w:r w:rsidRPr="00C017B6">
        <w:rPr>
          <w:rFonts w:ascii="THSarabunPSK" w:hAnsi="THSarabunPSK" w:cs="THSarabunPSK"/>
          <w:color w:val="000000" w:themeColor="text1"/>
          <w:sz w:val="32"/>
          <w:szCs w:val="32"/>
        </w:rPr>
        <w:t xml:space="preserve">) </w:t>
      </w:r>
      <w:r w:rsidRPr="00C017B6">
        <w:rPr>
          <w:rFonts w:ascii="THSarabunPSK" w:hAnsi="THSarabunPSK" w:cs="THSarabunPSK" w:hint="cs"/>
          <w:color w:val="000000" w:themeColor="text1"/>
          <w:sz w:val="32"/>
          <w:szCs w:val="32"/>
          <w:cs/>
        </w:rPr>
        <w:t>ของปัจจัยเสี่ยงต่างๆ</w:t>
      </w:r>
      <w:r w:rsidRPr="00C017B6">
        <w:rPr>
          <w:rFonts w:ascii="THSarabunPSK" w:hAnsi="THSarabunPSK" w:cs="THSarabunPSK"/>
          <w:color w:val="000000" w:themeColor="text1"/>
          <w:sz w:val="32"/>
          <w:szCs w:val="32"/>
        </w:rPr>
        <w:t xml:space="preserve"> </w:t>
      </w:r>
      <w:r w:rsidRPr="00C017B6">
        <w:rPr>
          <w:rFonts w:ascii="THSarabunPSK" w:hAnsi="THSarabunPSK" w:cs="THSarabunPSK" w:hint="cs"/>
          <w:color w:val="000000" w:themeColor="text1"/>
          <w:sz w:val="32"/>
          <w:szCs w:val="32"/>
          <w:cs/>
        </w:rPr>
        <w:t>เพื่อนำมาจัดทำแผนบริหารความเสี่ยงและการประเมินระดับความเสี่ยงที่ลดลง</w:t>
      </w:r>
      <w:r w:rsidRPr="00C017B6">
        <w:rPr>
          <w:rFonts w:ascii="THSarabunPSK" w:hAnsi="THSarabunPSK" w:cs="THSarabunPSK"/>
          <w:color w:val="000000" w:themeColor="text1"/>
          <w:sz w:val="32"/>
          <w:szCs w:val="32"/>
        </w:rPr>
        <w:t xml:space="preserve"> </w:t>
      </w:r>
      <w:r w:rsidRPr="00C017B6">
        <w:rPr>
          <w:rFonts w:ascii="THSarabunPSK" w:hAnsi="THSarabunPSK" w:cs="THSarabunPSK" w:hint="cs"/>
          <w:color w:val="000000" w:themeColor="text1"/>
          <w:sz w:val="32"/>
          <w:szCs w:val="32"/>
          <w:cs/>
        </w:rPr>
        <w:t>ยังไม่มีเกณฑ์หรือเครื่องมือการประเมินที่จะทำให้การพิจารณาระดับความเสี่ยง</w:t>
      </w:r>
      <w:r w:rsidRPr="00C017B6">
        <w:rPr>
          <w:rFonts w:ascii="THSarabunPSK" w:hAnsi="THSarabunPSK" w:cs="THSarabunPSK"/>
          <w:color w:val="000000" w:themeColor="text1"/>
          <w:sz w:val="32"/>
          <w:szCs w:val="32"/>
        </w:rPr>
        <w:t xml:space="preserve"> (</w:t>
      </w:r>
      <w:r w:rsidRPr="00C017B6">
        <w:rPr>
          <w:rFonts w:ascii="THSarabunPSK" w:hAnsi="THSarabunPSK" w:cs="THSarabunPSK" w:hint="cs"/>
          <w:color w:val="000000" w:themeColor="text1"/>
          <w:sz w:val="32"/>
          <w:szCs w:val="32"/>
          <w:cs/>
        </w:rPr>
        <w:t>โอกาส</w:t>
      </w:r>
      <w:r w:rsidRPr="00C017B6">
        <w:rPr>
          <w:rFonts w:ascii="THSarabunPSK" w:hAnsi="THSarabunPSK" w:cs="THSarabunPSK"/>
          <w:color w:val="000000" w:themeColor="text1"/>
          <w:sz w:val="32"/>
          <w:szCs w:val="32"/>
        </w:rPr>
        <w:t xml:space="preserve"> x </w:t>
      </w:r>
      <w:r w:rsidRPr="00C017B6">
        <w:rPr>
          <w:rFonts w:ascii="THSarabunPSK" w:hAnsi="THSarabunPSK" w:cs="THSarabunPSK" w:hint="cs"/>
          <w:color w:val="000000" w:themeColor="text1"/>
          <w:sz w:val="32"/>
          <w:szCs w:val="32"/>
          <w:cs/>
        </w:rPr>
        <w:t>ผลกระทบ</w:t>
      </w:r>
      <w:r w:rsidRPr="00C017B6">
        <w:rPr>
          <w:rFonts w:ascii="THSarabunPSK" w:hAnsi="THSarabunPSK" w:cs="THSarabunPSK"/>
          <w:color w:val="000000" w:themeColor="text1"/>
          <w:sz w:val="32"/>
          <w:szCs w:val="32"/>
        </w:rPr>
        <w:t xml:space="preserve">) </w:t>
      </w:r>
      <w:r w:rsidRPr="00C017B6">
        <w:rPr>
          <w:rFonts w:ascii="THSarabunPSK" w:hAnsi="THSarabunPSK" w:cs="THSarabunPSK" w:hint="cs"/>
          <w:color w:val="000000" w:themeColor="text1"/>
          <w:sz w:val="32"/>
          <w:szCs w:val="32"/>
          <w:cs/>
        </w:rPr>
        <w:t>ของแต่ละหน่วยงานเป็นมาตรฐานเดียวกัน ซึ่งอาจทำให้ผลการประเมินอาจเกิดความคลาดเคลื่อนและไม่สะท้อนความเป็นจริงเท่าที่ควร</w:t>
      </w:r>
    </w:p>
    <w:p w:rsidR="003E28FD" w:rsidRPr="003E28FD" w:rsidRDefault="003E28FD" w:rsidP="003E28FD">
      <w:pPr>
        <w:autoSpaceDE w:val="0"/>
        <w:autoSpaceDN w:val="0"/>
        <w:adjustRightInd w:val="0"/>
        <w:spacing w:line="240" w:lineRule="auto"/>
        <w:ind w:firstLine="720"/>
        <w:jc w:val="thaiDistribute"/>
        <w:rPr>
          <w:rFonts w:ascii="TH SarabunPSK" w:hAnsi="TH SarabunPSK" w:cs="BrowalliaUPC"/>
          <w:b/>
          <w:bCs/>
          <w:color w:val="000000" w:themeColor="text1"/>
          <w:sz w:val="36"/>
          <w:szCs w:val="36"/>
        </w:rPr>
      </w:pPr>
      <w:r w:rsidRPr="00C017B6">
        <w:rPr>
          <w:rFonts w:ascii="THSarabunPSK" w:hAnsi="THSarabunPSK" w:cs="THSarabunPSK"/>
          <w:color w:val="000000" w:themeColor="text1"/>
          <w:sz w:val="32"/>
          <w:szCs w:val="32"/>
        </w:rPr>
        <w:t xml:space="preserve">    </w:t>
      </w:r>
      <w:r w:rsidRPr="00C017B6">
        <w:rPr>
          <w:rFonts w:ascii="THSarabunPSK" w:hAnsi="THSarabunPSK" w:cs="THSarabunPSK" w:hint="cs"/>
          <w:color w:val="000000" w:themeColor="text1"/>
          <w:sz w:val="32"/>
          <w:szCs w:val="32"/>
          <w:cs/>
        </w:rPr>
        <w:t>๒</w:t>
      </w:r>
      <w:r w:rsidRPr="00C017B6">
        <w:rPr>
          <w:rFonts w:ascii="THSarabunPSK" w:hAnsi="THSarabunPSK" w:cs="THSarabunPSK"/>
          <w:color w:val="000000" w:themeColor="text1"/>
          <w:sz w:val="32"/>
          <w:szCs w:val="32"/>
        </w:rPr>
        <w:t xml:space="preserve">) </w:t>
      </w:r>
      <w:r w:rsidRPr="00C017B6">
        <w:rPr>
          <w:rFonts w:ascii="THSarabunPSK" w:hAnsi="THSarabunPSK" w:cs="THSarabunPSK" w:hint="cs"/>
          <w:color w:val="000000" w:themeColor="text1"/>
          <w:sz w:val="32"/>
          <w:szCs w:val="32"/>
          <w:cs/>
        </w:rPr>
        <w:t xml:space="preserve"> </w:t>
      </w:r>
      <w:r w:rsidR="008570E7" w:rsidRPr="003E28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ควรปรับปรุง</w:t>
      </w:r>
      <w:r w:rsidR="008570E7" w:rsidRPr="003E28F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แบบรายงานความเสี่ยง</w:t>
      </w:r>
      <w:r w:rsidR="008570E7" w:rsidRPr="003E28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ของสถาบันให้มีรายละเอียดมากกว่านี้  เช่น ควรมีช่องรายงานผลความสำเร็จของการดำเนินงานทั้งในเชิงปริมาณและในเชิงคุณภาพ ควรมีช่องระบุเอกสารหลักฐานความสำเร็จ เป็นต้น</w:t>
      </w:r>
    </w:p>
    <w:p w:rsidR="003E28FD" w:rsidRPr="003E28FD" w:rsidRDefault="003E28FD" w:rsidP="003E28FD">
      <w:pPr>
        <w:autoSpaceDE w:val="0"/>
        <w:autoSpaceDN w:val="0"/>
        <w:adjustRightInd w:val="0"/>
        <w:spacing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28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๓)  </w:t>
      </w:r>
      <w:r w:rsidR="008570E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ควรเพิ่มช่องทาง</w:t>
      </w:r>
      <w:r w:rsidR="008570E7" w:rsidRPr="003E28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การประชาสัมพันธ์ผลหรือความก้าวหน้าการบริหารความเสี่ยงให้บุคลากรของสถาบันได้รับทราบเป็นระยะๆ และอย่างทั่วถึง</w:t>
      </w:r>
    </w:p>
    <w:p w:rsidR="003E28FD" w:rsidRPr="003E28FD" w:rsidRDefault="003E28FD" w:rsidP="003E28FD">
      <w:pPr>
        <w:autoSpaceDE w:val="0"/>
        <w:autoSpaceDN w:val="0"/>
        <w:adjustRightInd w:val="0"/>
        <w:spacing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28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๔</w:t>
      </w:r>
      <w:r w:rsidRPr="003E28FD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="008570E7" w:rsidRPr="003E28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ควรปรับรูปแบบการจัดทำแผนบริหารความเสี่ยง และรูปแบบการรายงานผลการบริหารความเสี่ยงของสถาบันให้ง่ายสำหรับผู้ปฏิบัติ</w:t>
      </w:r>
    </w:p>
    <w:p w:rsidR="003E28FD" w:rsidRDefault="003E28FD" w:rsidP="00966CCB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sectPr w:rsidR="003E28FD" w:rsidSect="003444E0">
      <w:pgSz w:w="11906" w:h="16838"/>
      <w:pgMar w:top="1276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513" w:rsidRDefault="00613513" w:rsidP="00FA1E26">
      <w:pPr>
        <w:spacing w:line="240" w:lineRule="auto"/>
      </w:pPr>
      <w:r>
        <w:separator/>
      </w:r>
    </w:p>
  </w:endnote>
  <w:endnote w:type="continuationSeparator" w:id="0">
    <w:p w:rsidR="00613513" w:rsidRDefault="00613513" w:rsidP="00FA1E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513" w:rsidRDefault="00613513" w:rsidP="00FA1E26">
      <w:pPr>
        <w:spacing w:line="240" w:lineRule="auto"/>
      </w:pPr>
      <w:r>
        <w:separator/>
      </w:r>
    </w:p>
  </w:footnote>
  <w:footnote w:type="continuationSeparator" w:id="0">
    <w:p w:rsidR="00613513" w:rsidRDefault="00613513" w:rsidP="00FA1E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400E"/>
    <w:multiLevelType w:val="hybridMultilevel"/>
    <w:tmpl w:val="4BB24BA4"/>
    <w:lvl w:ilvl="0" w:tplc="FBFA2954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F5FFE"/>
    <w:multiLevelType w:val="hybridMultilevel"/>
    <w:tmpl w:val="47005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77D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627B55DB"/>
    <w:multiLevelType w:val="hybridMultilevel"/>
    <w:tmpl w:val="CF4C4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F4524F"/>
    <w:multiLevelType w:val="hybridMultilevel"/>
    <w:tmpl w:val="C1209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B442B0"/>
    <w:multiLevelType w:val="hybridMultilevel"/>
    <w:tmpl w:val="EF402B72"/>
    <w:lvl w:ilvl="0" w:tplc="20C0A724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2D17DB"/>
    <w:multiLevelType w:val="hybridMultilevel"/>
    <w:tmpl w:val="60262606"/>
    <w:lvl w:ilvl="0" w:tplc="28D260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0577D"/>
    <w:rsid w:val="000464A9"/>
    <w:rsid w:val="000512E0"/>
    <w:rsid w:val="000578B9"/>
    <w:rsid w:val="000738D6"/>
    <w:rsid w:val="00074B86"/>
    <w:rsid w:val="00081647"/>
    <w:rsid w:val="00087D01"/>
    <w:rsid w:val="00094273"/>
    <w:rsid w:val="000B0138"/>
    <w:rsid w:val="000C19BE"/>
    <w:rsid w:val="000C60B7"/>
    <w:rsid w:val="000C6A82"/>
    <w:rsid w:val="000D42DD"/>
    <w:rsid w:val="000E528D"/>
    <w:rsid w:val="000F53F1"/>
    <w:rsid w:val="0010577D"/>
    <w:rsid w:val="001100C7"/>
    <w:rsid w:val="00110C09"/>
    <w:rsid w:val="00111276"/>
    <w:rsid w:val="00135208"/>
    <w:rsid w:val="00147DA1"/>
    <w:rsid w:val="001A06D8"/>
    <w:rsid w:val="001A2990"/>
    <w:rsid w:val="001A6174"/>
    <w:rsid w:val="001E4059"/>
    <w:rsid w:val="00204D50"/>
    <w:rsid w:val="00220D55"/>
    <w:rsid w:val="0024605C"/>
    <w:rsid w:val="00270310"/>
    <w:rsid w:val="00281F55"/>
    <w:rsid w:val="002A29E2"/>
    <w:rsid w:val="00304D3E"/>
    <w:rsid w:val="0031599E"/>
    <w:rsid w:val="003233DA"/>
    <w:rsid w:val="003444E0"/>
    <w:rsid w:val="00355615"/>
    <w:rsid w:val="00363072"/>
    <w:rsid w:val="00366B2D"/>
    <w:rsid w:val="00370D2D"/>
    <w:rsid w:val="003E28FD"/>
    <w:rsid w:val="003F0F2D"/>
    <w:rsid w:val="00412D25"/>
    <w:rsid w:val="0046560D"/>
    <w:rsid w:val="00492A13"/>
    <w:rsid w:val="004A169F"/>
    <w:rsid w:val="004A7484"/>
    <w:rsid w:val="004C63CC"/>
    <w:rsid w:val="004E728B"/>
    <w:rsid w:val="004F46FC"/>
    <w:rsid w:val="004F7DE6"/>
    <w:rsid w:val="0050527F"/>
    <w:rsid w:val="005105DB"/>
    <w:rsid w:val="005136C9"/>
    <w:rsid w:val="005141A6"/>
    <w:rsid w:val="00525D9B"/>
    <w:rsid w:val="005D4E6D"/>
    <w:rsid w:val="00613513"/>
    <w:rsid w:val="006607AF"/>
    <w:rsid w:val="00661AF3"/>
    <w:rsid w:val="00681ED0"/>
    <w:rsid w:val="0068703C"/>
    <w:rsid w:val="00694DD4"/>
    <w:rsid w:val="006C4CEC"/>
    <w:rsid w:val="006E5C97"/>
    <w:rsid w:val="0070158A"/>
    <w:rsid w:val="007808B8"/>
    <w:rsid w:val="0078753D"/>
    <w:rsid w:val="007921E3"/>
    <w:rsid w:val="00795024"/>
    <w:rsid w:val="007960B7"/>
    <w:rsid w:val="007D0C1C"/>
    <w:rsid w:val="008421CF"/>
    <w:rsid w:val="008570E7"/>
    <w:rsid w:val="00863527"/>
    <w:rsid w:val="008635C3"/>
    <w:rsid w:val="0089771A"/>
    <w:rsid w:val="008B06B4"/>
    <w:rsid w:val="008D4150"/>
    <w:rsid w:val="008E2093"/>
    <w:rsid w:val="00914EAF"/>
    <w:rsid w:val="00966CCB"/>
    <w:rsid w:val="009A2C40"/>
    <w:rsid w:val="009C1828"/>
    <w:rsid w:val="009E06B6"/>
    <w:rsid w:val="009F7F6B"/>
    <w:rsid w:val="00A02DB8"/>
    <w:rsid w:val="00A37FAF"/>
    <w:rsid w:val="00A65C70"/>
    <w:rsid w:val="00AB7B80"/>
    <w:rsid w:val="00B60198"/>
    <w:rsid w:val="00B64315"/>
    <w:rsid w:val="00BB5BED"/>
    <w:rsid w:val="00C07031"/>
    <w:rsid w:val="00C15527"/>
    <w:rsid w:val="00C3711E"/>
    <w:rsid w:val="00C63EC3"/>
    <w:rsid w:val="00CA53DA"/>
    <w:rsid w:val="00CB0D51"/>
    <w:rsid w:val="00CC2306"/>
    <w:rsid w:val="00D13594"/>
    <w:rsid w:val="00D314D0"/>
    <w:rsid w:val="00D5177C"/>
    <w:rsid w:val="00D925AA"/>
    <w:rsid w:val="00DE643F"/>
    <w:rsid w:val="00E0080F"/>
    <w:rsid w:val="00E053B9"/>
    <w:rsid w:val="00E21C63"/>
    <w:rsid w:val="00E376D7"/>
    <w:rsid w:val="00E77E33"/>
    <w:rsid w:val="00EE52E3"/>
    <w:rsid w:val="00EE73A9"/>
    <w:rsid w:val="00F4047D"/>
    <w:rsid w:val="00F415D4"/>
    <w:rsid w:val="00F93B8B"/>
    <w:rsid w:val="00FA00E9"/>
    <w:rsid w:val="00FA1E26"/>
    <w:rsid w:val="00FF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"/>
    <o:shapelayout v:ext="edit">
      <o:idmap v:ext="edit" data="1"/>
      <o:rules v:ext="edit">
        <o:r id="V:Rule1" type="connector" idref="#_x0000_s1123"/>
        <o:r id="V:Rule2" type="connector" idref="#_x0000_s1130"/>
        <o:r id="V:Rule3" type="connector" idref="#_x0000_s1111"/>
        <o:r id="V:Rule4" type="connector" idref="#_x0000_s1101"/>
        <o:r id="V:Rule5" type="connector" idref="#_x0000_s1136"/>
        <o:r id="V:Rule6" type="connector" idref="#_x0000_s1131"/>
        <o:r id="V:Rule7" type="connector" idref="#_x0000_s1128"/>
        <o:r id="V:Rule8" type="connector" idref="#_x0000_s1114"/>
        <o:r id="V:Rule9" type="connector" idref="#_x0000_s1135"/>
        <o:r id="V:Rule10" type="connector" idref="#_x0000_s1108"/>
        <o:r id="V:Rule11" type="connector" idref="#_x0000_s1129"/>
        <o:r id="V:Rule12" type="connector" idref="#_x0000_s1132"/>
        <o:r id="V:Rule13" type="connector" idref="#_x0000_s1152"/>
        <o:r id="V:Rule14" type="connector" idref="#_x0000_s1154"/>
        <o:r id="V:Rule15" type="connector" idref="#_x0000_s1107"/>
        <o:r id="V:Rule16" type="connector" idref="#_x0000_s1150"/>
        <o:r id="V:Rule17" type="connector" idref="#_x0000_s1113"/>
        <o:r id="V:Rule18" type="connector" idref="#_x0000_s1117"/>
        <o:r id="V:Rule19" type="connector" idref="#_x0000_s1110"/>
        <o:r id="V:Rule20" type="connector" idref="#_x0000_s1124"/>
        <o:r id="V:Rule21" type="connector" idref="#_x0000_s1153"/>
        <o:r id="V:Rule22" type="connector" idref="#_x0000_s1115"/>
        <o:r id="V:Rule23" type="connector" idref="#_x0000_s1151"/>
        <o:r id="V:Rule24" type="connector" idref="#_x0000_s1109"/>
        <o:r id="V:Rule25" type="connector" idref="#_x0000_s1126"/>
        <o:r id="V:Rule26" type="connector" idref="#_x0000_s1133"/>
        <o:r id="V:Rule27" type="connector" idref="#_x0000_s1137"/>
        <o:r id="V:Rule28" type="connector" idref="#_x0000_s1125"/>
        <o:r id="V:Rule29" type="connector" idref="#_x0000_s1112"/>
        <o:r id="V:Rule30" type="connector" idref="#_x0000_s1120"/>
        <o:r id="V:Rule31" type="connector" idref="#_x0000_s1127"/>
        <o:r id="V:Rule32" type="connector" idref="#_x0000_s1116"/>
        <o:r id="V:Rule33" type="connector" idref="#_x0000_s11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CCB"/>
    <w:pPr>
      <w:spacing w:after="0" w:line="240" w:lineRule="atLeast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577D"/>
    <w:pPr>
      <w:spacing w:after="0" w:line="240" w:lineRule="auto"/>
    </w:pPr>
  </w:style>
  <w:style w:type="table" w:styleId="TableGrid">
    <w:name w:val="Table Grid"/>
    <w:basedOn w:val="TableNormal"/>
    <w:uiPriority w:val="59"/>
    <w:rsid w:val="00FA0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0198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8"/>
    <w:rPr>
      <w:rFonts w:ascii="Tahoma" w:eastAsia="Calibri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E20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A1E2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1E26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semiHidden/>
    <w:unhideWhenUsed/>
    <w:rsid w:val="00FA1E2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1E26"/>
    <w:rPr>
      <w:rFonts w:ascii="Calibri" w:eastAsia="Calibri" w:hAnsi="Calibri" w:cs="Cordia New"/>
    </w:rPr>
  </w:style>
  <w:style w:type="character" w:styleId="HTMLCite">
    <w:name w:val="HTML Cite"/>
    <w:basedOn w:val="DefaultParagraphFont"/>
    <w:rsid w:val="003159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7F444-B902-48E5-9173-C6A663DE7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1393</Words>
  <Characters>7943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CSC GROUP</Company>
  <LinksUpToDate>false</LinksUpToDate>
  <CharactersWithSpaces>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User</cp:lastModifiedBy>
  <cp:revision>3</cp:revision>
  <cp:lastPrinted>2013-11-25T03:29:00Z</cp:lastPrinted>
  <dcterms:created xsi:type="dcterms:W3CDTF">2013-11-25T03:31:00Z</dcterms:created>
  <dcterms:modified xsi:type="dcterms:W3CDTF">2014-02-05T07:21:00Z</dcterms:modified>
</cp:coreProperties>
</file>